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1A" w:rsidRPr="00F4021A" w:rsidRDefault="00F4021A" w:rsidP="00F4021A">
      <w:pPr>
        <w:pStyle w:val="Standard"/>
        <w:jc w:val="center"/>
        <w:rPr>
          <w:rFonts w:ascii="Arial" w:hAnsi="Arial" w:cs="Arial"/>
          <w:b/>
          <w:sz w:val="26"/>
          <w:szCs w:val="26"/>
          <w:vertAlign w:val="subscript"/>
        </w:rPr>
      </w:pPr>
      <w:bookmarkStart w:id="0" w:name="_GoBack"/>
      <w:bookmarkEnd w:id="0"/>
    </w:p>
    <w:p w:rsidR="00F4021A" w:rsidRPr="00F4021A" w:rsidRDefault="00F4021A" w:rsidP="00F4021A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 w:rsidRPr="00F4021A">
        <w:rPr>
          <w:rFonts w:ascii="Arial" w:hAnsi="Arial" w:cs="Arial"/>
          <w:b/>
          <w:sz w:val="36"/>
          <w:szCs w:val="36"/>
        </w:rPr>
        <w:t>PORTARIA</w:t>
      </w:r>
      <w:r w:rsidR="00235F99">
        <w:rPr>
          <w:rFonts w:ascii="Arial" w:hAnsi="Arial" w:cs="Arial"/>
          <w:b/>
          <w:sz w:val="36"/>
          <w:szCs w:val="36"/>
        </w:rPr>
        <w:t xml:space="preserve"> 05PJ/PCS Nº 22</w:t>
      </w:r>
      <w:r>
        <w:rPr>
          <w:rFonts w:ascii="Arial" w:hAnsi="Arial" w:cs="Arial"/>
          <w:b/>
          <w:sz w:val="36"/>
          <w:szCs w:val="36"/>
        </w:rPr>
        <w:t>/2019</w:t>
      </w:r>
    </w:p>
    <w:p w:rsidR="00F4021A" w:rsidRPr="00F4021A" w:rsidRDefault="00F4021A" w:rsidP="00F402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sz w:val="26"/>
          <w:szCs w:val="26"/>
        </w:rPr>
        <w:t xml:space="preserve">O MINISTÉRIO PÚBLICO BRASILEIRO, por seu ramo estadual no Piauí, presentado pelo Promotor de Justiça </w:t>
      </w:r>
      <w:r w:rsidRPr="00F4021A">
        <w:rPr>
          <w:rFonts w:ascii="Arial" w:hAnsi="Arial" w:cs="Arial"/>
          <w:i/>
          <w:sz w:val="26"/>
          <w:szCs w:val="26"/>
        </w:rPr>
        <w:t>in fine</w:t>
      </w:r>
      <w:r w:rsidRPr="00F4021A">
        <w:rPr>
          <w:rFonts w:ascii="Arial" w:hAnsi="Arial" w:cs="Arial"/>
          <w:sz w:val="26"/>
          <w:szCs w:val="26"/>
        </w:rPr>
        <w:t xml:space="preserve"> assinado, no uso das atribuições que lhe são conferidas pelos </w:t>
      </w:r>
      <w:proofErr w:type="spellStart"/>
      <w:r w:rsidRPr="00F4021A">
        <w:rPr>
          <w:rFonts w:ascii="Arial" w:hAnsi="Arial" w:cs="Arial"/>
          <w:sz w:val="26"/>
          <w:szCs w:val="26"/>
        </w:rPr>
        <w:t>arts</w:t>
      </w:r>
      <w:proofErr w:type="spellEnd"/>
      <w:r w:rsidRPr="00F4021A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F4021A">
        <w:rPr>
          <w:rFonts w:ascii="Arial" w:hAnsi="Arial" w:cs="Arial"/>
          <w:sz w:val="26"/>
          <w:szCs w:val="26"/>
        </w:rPr>
        <w:t xml:space="preserve">127, </w:t>
      </w:r>
      <w:r w:rsidRPr="00F4021A">
        <w:rPr>
          <w:rFonts w:ascii="Arial" w:hAnsi="Arial" w:cs="Arial"/>
          <w:i/>
          <w:sz w:val="26"/>
          <w:szCs w:val="26"/>
        </w:rPr>
        <w:t>caput</w:t>
      </w:r>
      <w:proofErr w:type="gramEnd"/>
      <w:r w:rsidRPr="00F4021A">
        <w:rPr>
          <w:rFonts w:ascii="Arial" w:hAnsi="Arial" w:cs="Arial"/>
          <w:sz w:val="26"/>
          <w:szCs w:val="26"/>
        </w:rPr>
        <w:t xml:space="preserve"> e 129, II e III, da Constituição Federal, art. 37, I, da Lei Complementar nº 12/93 e art. 25, IV, b, da Lei Federal nº 8.625/93, bem como com base na Resolução 174 do CNMP: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b/>
          <w:bCs/>
          <w:sz w:val="26"/>
          <w:szCs w:val="26"/>
        </w:rPr>
        <w:t>CONSIDERANDO</w:t>
      </w:r>
      <w:r w:rsidRPr="00F4021A">
        <w:rPr>
          <w:rFonts w:ascii="Arial" w:hAnsi="Arial" w:cs="Arial"/>
          <w:sz w:val="26"/>
          <w:szCs w:val="26"/>
        </w:rPr>
        <w:t xml:space="preserve"> que incumbe ao Ministério Público </w:t>
      </w:r>
      <w:proofErr w:type="gramStart"/>
      <w:r w:rsidRPr="00F4021A">
        <w:rPr>
          <w:rFonts w:ascii="Arial" w:hAnsi="Arial" w:cs="Arial"/>
          <w:sz w:val="26"/>
          <w:szCs w:val="26"/>
        </w:rPr>
        <w:t>a</w:t>
      </w:r>
      <w:proofErr w:type="gramEnd"/>
      <w:r w:rsidRPr="00F4021A">
        <w:rPr>
          <w:rFonts w:ascii="Arial" w:hAnsi="Arial" w:cs="Arial"/>
          <w:sz w:val="26"/>
          <w:szCs w:val="26"/>
        </w:rPr>
        <w:t xml:space="preserve"> defesa da </w:t>
      </w:r>
      <w:proofErr w:type="gramStart"/>
      <w:r w:rsidRPr="00F4021A">
        <w:rPr>
          <w:rFonts w:ascii="Arial" w:hAnsi="Arial" w:cs="Arial"/>
          <w:sz w:val="26"/>
          <w:szCs w:val="26"/>
        </w:rPr>
        <w:t>ordem</w:t>
      </w:r>
      <w:proofErr w:type="gramEnd"/>
      <w:r w:rsidRPr="00F4021A">
        <w:rPr>
          <w:rFonts w:ascii="Arial" w:hAnsi="Arial" w:cs="Arial"/>
          <w:sz w:val="26"/>
          <w:szCs w:val="26"/>
        </w:rPr>
        <w:t xml:space="preserve"> jurídica, do regime democrático, do patrimônio público e social, da moralidade e da eficiência administrativas e de outros interesses difusos e coletivos, nos termos do art. 127, </w:t>
      </w:r>
      <w:r w:rsidR="007A7696">
        <w:rPr>
          <w:rFonts w:ascii="Arial" w:hAnsi="Arial" w:cs="Arial"/>
          <w:sz w:val="26"/>
          <w:szCs w:val="26"/>
        </w:rPr>
        <w:t>“</w:t>
      </w:r>
      <w:r w:rsidRPr="00F4021A">
        <w:rPr>
          <w:rFonts w:ascii="Arial" w:hAnsi="Arial" w:cs="Arial"/>
          <w:sz w:val="26"/>
          <w:szCs w:val="26"/>
        </w:rPr>
        <w:t>caput</w:t>
      </w:r>
      <w:r w:rsidR="007A7696">
        <w:rPr>
          <w:rFonts w:ascii="Arial" w:hAnsi="Arial" w:cs="Arial"/>
          <w:sz w:val="26"/>
          <w:szCs w:val="26"/>
        </w:rPr>
        <w:t>”</w:t>
      </w:r>
      <w:r w:rsidRPr="00F4021A">
        <w:rPr>
          <w:rFonts w:ascii="Arial" w:hAnsi="Arial" w:cs="Arial"/>
          <w:sz w:val="26"/>
          <w:szCs w:val="26"/>
        </w:rPr>
        <w:t>, art. 129, III, da Carta Magna, art. 25, IV, “b”, da Lei n.º 8.625/93, art. 36, IV, “a” e “d”, da Lei Complementar n.º 12/93;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F4021A">
        <w:rPr>
          <w:rFonts w:ascii="Arial" w:hAnsi="Arial" w:cs="Arial"/>
          <w:b/>
          <w:bCs/>
          <w:sz w:val="26"/>
          <w:szCs w:val="26"/>
        </w:rPr>
        <w:t>CONSIDERANDO</w:t>
      </w:r>
      <w:r w:rsidRPr="00F4021A">
        <w:rPr>
          <w:rFonts w:ascii="Arial" w:hAnsi="Arial" w:cs="Arial"/>
          <w:sz w:val="26"/>
          <w:szCs w:val="26"/>
        </w:rPr>
        <w:t xml:space="preserve"> que a Constituição Federal estabelece que a </w:t>
      </w:r>
      <w:r w:rsidRPr="00F4021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segurança pública, exercida para a preservação da ordem pública e da incolumidade das pessoas e do patrimônio, é dever do Estado, direito e responsabilidade de todos, nos termos do art. 144, </w:t>
      </w:r>
      <w:r w:rsidRPr="00F4021A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 xml:space="preserve">caput, </w:t>
      </w:r>
      <w:r w:rsidRPr="00F4021A">
        <w:rPr>
          <w:rFonts w:ascii="Arial" w:hAnsi="Arial" w:cs="Arial"/>
          <w:color w:val="000000"/>
          <w:sz w:val="26"/>
          <w:szCs w:val="26"/>
          <w:shd w:val="clear" w:color="auto" w:fill="FFFFFF"/>
        </w:rPr>
        <w:t>da Carta da República de 1988;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b/>
          <w:bCs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b/>
          <w:bCs/>
          <w:sz w:val="26"/>
          <w:szCs w:val="26"/>
        </w:rPr>
        <w:t>CONSIDERANDO</w:t>
      </w:r>
      <w:r w:rsidRPr="00F4021A">
        <w:rPr>
          <w:rFonts w:ascii="Arial" w:hAnsi="Arial" w:cs="Arial"/>
          <w:sz w:val="26"/>
          <w:szCs w:val="26"/>
        </w:rPr>
        <w:t xml:space="preserve">, ainda, que é função institucional do Ministério Público </w:t>
      </w:r>
      <w:r w:rsidRPr="00F4021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zelar pelo efetivo respeito</w:t>
      </w:r>
      <w:r w:rsidRPr="00F4021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dos Poderes Públicos e </w:t>
      </w:r>
      <w:r w:rsidRPr="00F4021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dos serviços de relevância pública</w:t>
      </w:r>
      <w:r w:rsidRPr="00F4021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aos direitos assegurados na Constituição, promovendo as medidas necessárias à sua garantia, </w:t>
      </w:r>
      <w:r w:rsidRPr="00F4021A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bem como o controle externo da atividade policial</w:t>
      </w:r>
      <w:r w:rsidRPr="00F4021A">
        <w:rPr>
          <w:rFonts w:ascii="Arial" w:hAnsi="Arial" w:cs="Arial"/>
          <w:color w:val="000000"/>
          <w:sz w:val="26"/>
          <w:szCs w:val="26"/>
          <w:shd w:val="clear" w:color="auto" w:fill="FFFFFF"/>
        </w:rPr>
        <w:t>, conforme art. 129, II e VII da Carta Maior</w:t>
      </w:r>
      <w:r w:rsidRPr="00F4021A">
        <w:rPr>
          <w:rFonts w:ascii="Arial" w:hAnsi="Arial" w:cs="Arial"/>
          <w:sz w:val="26"/>
          <w:szCs w:val="26"/>
        </w:rPr>
        <w:t>;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b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b/>
          <w:sz w:val="26"/>
          <w:szCs w:val="26"/>
        </w:rPr>
        <w:t xml:space="preserve">CONSIDERANDO </w:t>
      </w:r>
      <w:r w:rsidRPr="00F4021A">
        <w:rPr>
          <w:rFonts w:ascii="Arial" w:hAnsi="Arial" w:cs="Arial"/>
          <w:sz w:val="26"/>
          <w:szCs w:val="26"/>
        </w:rPr>
        <w:t xml:space="preserve">que a Resolução nº 174, de 04 de julho de 2017, do CNMP – Conselho Nacional do Ministério Público – estabelece que o </w:t>
      </w:r>
      <w:r w:rsidRPr="00F4021A">
        <w:rPr>
          <w:rFonts w:ascii="Arial" w:hAnsi="Arial" w:cs="Arial"/>
          <w:i/>
          <w:sz w:val="26"/>
          <w:szCs w:val="26"/>
        </w:rPr>
        <w:t xml:space="preserve">procedimento administrativo </w:t>
      </w:r>
      <w:proofErr w:type="gramStart"/>
      <w:r w:rsidRPr="00F4021A">
        <w:rPr>
          <w:rFonts w:ascii="Arial" w:hAnsi="Arial" w:cs="Arial"/>
          <w:sz w:val="26"/>
          <w:szCs w:val="26"/>
        </w:rPr>
        <w:t>é</w:t>
      </w:r>
      <w:proofErr w:type="gramEnd"/>
      <w:r w:rsidRPr="00F4021A">
        <w:rPr>
          <w:rFonts w:ascii="Arial" w:hAnsi="Arial" w:cs="Arial"/>
          <w:sz w:val="26"/>
          <w:szCs w:val="26"/>
        </w:rPr>
        <w:t xml:space="preserve"> o instrumento próprio da atividade-fim destinado a acompanhar e fiscalizar, de forma continuada, políticas públicas e instituições, nos termos de seu art. 8º, II;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b/>
          <w:bCs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b/>
          <w:bCs/>
          <w:sz w:val="26"/>
          <w:szCs w:val="26"/>
        </w:rPr>
        <w:t>CONSIDERANDO</w:t>
      </w:r>
      <w:r w:rsidRPr="00F4021A">
        <w:rPr>
          <w:rFonts w:ascii="Arial" w:hAnsi="Arial" w:cs="Arial"/>
          <w:sz w:val="26"/>
          <w:szCs w:val="26"/>
        </w:rPr>
        <w:t xml:space="preserve"> a necessidade de acompanhamento e providências ministeriais, </w:t>
      </w:r>
      <w:r>
        <w:rPr>
          <w:rFonts w:ascii="Arial" w:hAnsi="Arial" w:cs="Arial"/>
          <w:sz w:val="26"/>
          <w:szCs w:val="26"/>
        </w:rPr>
        <w:t>no âmbito da 05ª Promotoria de Justiça de Picos</w:t>
      </w:r>
      <w:r w:rsidRPr="00F4021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lastRenderedPageBreak/>
        <w:t>acerca das requisições ministeriais que são expedidas</w:t>
      </w:r>
      <w:r w:rsidR="00235F99">
        <w:rPr>
          <w:rFonts w:ascii="Arial" w:hAnsi="Arial" w:cs="Arial"/>
          <w:sz w:val="26"/>
          <w:szCs w:val="26"/>
        </w:rPr>
        <w:t xml:space="preserve"> nesta unidade</w:t>
      </w:r>
      <w:r>
        <w:rPr>
          <w:rFonts w:ascii="Arial" w:hAnsi="Arial" w:cs="Arial"/>
          <w:sz w:val="26"/>
          <w:szCs w:val="26"/>
        </w:rPr>
        <w:t>, notadamente aquelas endereçadas à Polícia Civil, para as investigações de fatos encaminhados pelo Ministério Público</w:t>
      </w:r>
      <w:r w:rsidR="00235F99">
        <w:rPr>
          <w:rFonts w:ascii="Arial" w:hAnsi="Arial" w:cs="Arial"/>
          <w:sz w:val="26"/>
          <w:szCs w:val="26"/>
        </w:rPr>
        <w:t xml:space="preserve"> àquele órgão</w:t>
      </w:r>
      <w:r w:rsidRPr="00F4021A">
        <w:rPr>
          <w:rFonts w:ascii="Arial" w:hAnsi="Arial" w:cs="Arial"/>
          <w:sz w:val="26"/>
          <w:szCs w:val="26"/>
        </w:rPr>
        <w:t>;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bCs/>
          <w:sz w:val="26"/>
          <w:szCs w:val="26"/>
        </w:rPr>
      </w:pPr>
      <w:r w:rsidRPr="00F4021A">
        <w:rPr>
          <w:rFonts w:ascii="Arial" w:hAnsi="Arial" w:cs="Arial"/>
          <w:b/>
          <w:bCs/>
          <w:sz w:val="26"/>
          <w:szCs w:val="26"/>
        </w:rPr>
        <w:t xml:space="preserve">CONSIDERANDO </w:t>
      </w:r>
      <w:r w:rsidRPr="00F4021A">
        <w:rPr>
          <w:rFonts w:ascii="Arial" w:hAnsi="Arial" w:cs="Arial"/>
          <w:bCs/>
          <w:sz w:val="26"/>
          <w:szCs w:val="26"/>
        </w:rPr>
        <w:t>que o controle externo da atividade policial, exercido pelo Ministério Público como uma de suas atribuições constitucionais, pode materializar-se de forma concentrada ou difusa, sendo esta última possível de ser exercida por todos os Promotores de Justiça com atribuição criminal, nos termos do art. 3º, da Resolução CNMP nº 20/2007;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b/>
          <w:sz w:val="26"/>
          <w:szCs w:val="26"/>
        </w:rPr>
        <w:t>CONSIDERANDO</w:t>
      </w:r>
      <w:r w:rsidRPr="00F4021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necessidade de dar unidade e organicidade às requisições ministeriais expedidas no âmbito desta Promotoria, reunindo-as em um único feito, para fins de acompanhamento de seu cumprimento, com o propósito de assegurar resolutividade a elas, seja no sentido de exigir seu cumprimento ou encaminhar eventuais omissões à 06ª Promotoria de Justiça de Picos, unidade ministerial com atribuição de controle externo da atividade policial</w:t>
      </w:r>
      <w:r w:rsidR="007A769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de forma concentrada</w:t>
      </w:r>
      <w:r w:rsidR="007A769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nesta Comarca</w:t>
      </w:r>
      <w:r w:rsidRPr="00F4021A">
        <w:rPr>
          <w:rFonts w:ascii="Arial" w:hAnsi="Arial" w:cs="Arial"/>
          <w:sz w:val="26"/>
          <w:szCs w:val="26"/>
        </w:rPr>
        <w:t>;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b/>
          <w:sz w:val="26"/>
          <w:szCs w:val="26"/>
        </w:rPr>
        <w:t>CONSIDERANDO</w:t>
      </w:r>
      <w:r w:rsidRPr="00F4021A">
        <w:rPr>
          <w:rFonts w:ascii="Arial" w:hAnsi="Arial" w:cs="Arial"/>
          <w:sz w:val="26"/>
          <w:szCs w:val="26"/>
        </w:rPr>
        <w:t xml:space="preserve"> que</w:t>
      </w:r>
      <w:r w:rsidR="00820292">
        <w:rPr>
          <w:rFonts w:ascii="Arial" w:hAnsi="Arial" w:cs="Arial"/>
          <w:sz w:val="26"/>
          <w:szCs w:val="26"/>
        </w:rPr>
        <w:t xml:space="preserve">, no âmbito de um procedimento administrativo, pode ser bem aproveitada a inteligência da </w:t>
      </w:r>
      <w:r w:rsidR="00820292">
        <w:rPr>
          <w:rFonts w:ascii="Arial" w:hAnsi="Arial" w:cs="Arial"/>
          <w:i/>
          <w:sz w:val="26"/>
          <w:szCs w:val="26"/>
        </w:rPr>
        <w:t xml:space="preserve">teoria dos capítulos de sentença, </w:t>
      </w:r>
      <w:r w:rsidR="00820292">
        <w:rPr>
          <w:rFonts w:ascii="Arial" w:hAnsi="Arial" w:cs="Arial"/>
          <w:sz w:val="26"/>
          <w:szCs w:val="26"/>
        </w:rPr>
        <w:t>adotada pelo novo CPC, naquilo que cabível, para fins de decomposição de decisões, muito embora o feito em que carreadas guarde unidade</w:t>
      </w:r>
      <w:r w:rsidRPr="00F4021A">
        <w:rPr>
          <w:rFonts w:ascii="Arial" w:hAnsi="Arial" w:cs="Arial"/>
          <w:sz w:val="26"/>
          <w:szCs w:val="26"/>
        </w:rPr>
        <w:t>;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b/>
          <w:sz w:val="26"/>
          <w:szCs w:val="26"/>
        </w:rPr>
        <w:t>CONSIDERANDO</w:t>
      </w:r>
      <w:r w:rsidR="00820292">
        <w:rPr>
          <w:rFonts w:ascii="Arial" w:hAnsi="Arial" w:cs="Arial"/>
          <w:sz w:val="26"/>
          <w:szCs w:val="26"/>
        </w:rPr>
        <w:t xml:space="preserve"> a necessidade de se reunir, em um só feito, diferentes requisições ministeriais, para fins de acompanhamento de seu cumprimento ou encaminhamento para controle externo da atividade policial</w:t>
      </w:r>
      <w:r w:rsidR="00FA0135">
        <w:rPr>
          <w:rFonts w:ascii="Arial" w:hAnsi="Arial" w:cs="Arial"/>
          <w:sz w:val="26"/>
          <w:szCs w:val="26"/>
        </w:rPr>
        <w:t xml:space="preserve">, </w:t>
      </w:r>
      <w:proofErr w:type="gramStart"/>
      <w:r w:rsidR="00FA0135">
        <w:rPr>
          <w:rFonts w:ascii="Arial" w:hAnsi="Arial" w:cs="Arial"/>
          <w:sz w:val="26"/>
          <w:szCs w:val="26"/>
        </w:rPr>
        <w:t>sob pena</w:t>
      </w:r>
      <w:proofErr w:type="gramEnd"/>
      <w:r w:rsidR="00FA0135">
        <w:rPr>
          <w:rFonts w:ascii="Arial" w:hAnsi="Arial" w:cs="Arial"/>
          <w:sz w:val="26"/>
          <w:szCs w:val="26"/>
        </w:rPr>
        <w:t xml:space="preserve"> de se ter que instaurar um procedimento administrativo de acompanhamento para cada requisição expedida, o que afronta a eficiência administrativa</w:t>
      </w:r>
      <w:r w:rsidRPr="00F4021A">
        <w:rPr>
          <w:rFonts w:ascii="Arial" w:hAnsi="Arial" w:cs="Arial"/>
          <w:sz w:val="26"/>
          <w:szCs w:val="26"/>
        </w:rPr>
        <w:t>;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sz w:val="26"/>
          <w:szCs w:val="26"/>
        </w:rPr>
        <w:t xml:space="preserve"> 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b/>
          <w:sz w:val="26"/>
          <w:szCs w:val="26"/>
        </w:rPr>
        <w:t>CONSIDERANDO,</w:t>
      </w:r>
      <w:r w:rsidRPr="00F4021A">
        <w:rPr>
          <w:rFonts w:ascii="Arial" w:hAnsi="Arial" w:cs="Arial"/>
          <w:sz w:val="26"/>
          <w:szCs w:val="26"/>
        </w:rPr>
        <w:t xml:space="preserve"> por fim, que cumpre ao Ministério Público ser guardião do interesse público primário (sociedade), e não do interesse público secundário (Estado), além zelar pela supremacia daquele interesse sobre o particular: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b/>
          <w:bCs/>
          <w:sz w:val="26"/>
          <w:szCs w:val="26"/>
        </w:rPr>
        <w:t>RESOLVE</w:t>
      </w:r>
      <w:r w:rsidRPr="00F4021A">
        <w:rPr>
          <w:rFonts w:ascii="Arial" w:hAnsi="Arial" w:cs="Arial"/>
          <w:sz w:val="26"/>
          <w:szCs w:val="26"/>
        </w:rPr>
        <w:t xml:space="preserve"> instaurar </w:t>
      </w:r>
      <w:r w:rsidRPr="00F4021A">
        <w:rPr>
          <w:rFonts w:ascii="Arial" w:hAnsi="Arial" w:cs="Arial"/>
          <w:b/>
          <w:bCs/>
          <w:sz w:val="26"/>
          <w:szCs w:val="26"/>
        </w:rPr>
        <w:t>PROCEDIMENTO ADMINISTRATIVO - PA</w:t>
      </w:r>
      <w:r w:rsidRPr="00F4021A">
        <w:rPr>
          <w:rFonts w:ascii="Arial" w:hAnsi="Arial" w:cs="Arial"/>
          <w:sz w:val="26"/>
          <w:szCs w:val="26"/>
        </w:rPr>
        <w:t xml:space="preserve">, registrado sob o nº </w:t>
      </w:r>
      <w:r w:rsidR="00235F99">
        <w:rPr>
          <w:rFonts w:ascii="Arial" w:hAnsi="Arial" w:cs="Arial"/>
          <w:sz w:val="26"/>
          <w:szCs w:val="26"/>
        </w:rPr>
        <w:t>02</w:t>
      </w:r>
      <w:r w:rsidR="00FA0135">
        <w:rPr>
          <w:rFonts w:ascii="Arial" w:hAnsi="Arial" w:cs="Arial"/>
          <w:sz w:val="26"/>
          <w:szCs w:val="26"/>
        </w:rPr>
        <w:t>/2019</w:t>
      </w:r>
      <w:r w:rsidR="00235F99">
        <w:rPr>
          <w:rFonts w:ascii="Arial" w:hAnsi="Arial" w:cs="Arial"/>
          <w:sz w:val="26"/>
          <w:szCs w:val="26"/>
        </w:rPr>
        <w:t>-05PJPCS</w:t>
      </w:r>
      <w:r w:rsidRPr="00F4021A">
        <w:rPr>
          <w:rFonts w:ascii="Arial" w:hAnsi="Arial" w:cs="Arial"/>
          <w:sz w:val="26"/>
          <w:szCs w:val="26"/>
        </w:rPr>
        <w:t xml:space="preserve">, </w:t>
      </w:r>
      <w:r w:rsidRPr="00CF2284">
        <w:rPr>
          <w:rFonts w:ascii="Arial" w:hAnsi="Arial" w:cs="Arial"/>
          <w:i/>
          <w:sz w:val="26"/>
          <w:szCs w:val="26"/>
          <w:u w:val="single"/>
        </w:rPr>
        <w:t xml:space="preserve">com o propósito de acompanhar </w:t>
      </w:r>
      <w:r w:rsidR="00FA0135" w:rsidRPr="00CF2284">
        <w:rPr>
          <w:rFonts w:ascii="Arial" w:hAnsi="Arial" w:cs="Arial"/>
          <w:i/>
          <w:sz w:val="26"/>
          <w:szCs w:val="26"/>
          <w:u w:val="single"/>
        </w:rPr>
        <w:t xml:space="preserve">as requisições ministeriais expedidas no âmbito da 05ª Promotoria de Justiça de </w:t>
      </w:r>
      <w:r w:rsidR="00FA0135" w:rsidRPr="00CF2284">
        <w:rPr>
          <w:rFonts w:ascii="Arial" w:hAnsi="Arial" w:cs="Arial"/>
          <w:i/>
          <w:sz w:val="26"/>
          <w:szCs w:val="26"/>
          <w:u w:val="single"/>
        </w:rPr>
        <w:lastRenderedPageBreak/>
        <w:t>Picos, notadamente</w:t>
      </w:r>
      <w:r w:rsidR="00CF2284" w:rsidRPr="00CF2284">
        <w:rPr>
          <w:rFonts w:ascii="Arial" w:hAnsi="Arial" w:cs="Arial"/>
          <w:i/>
          <w:sz w:val="26"/>
          <w:szCs w:val="26"/>
          <w:u w:val="single"/>
        </w:rPr>
        <w:t xml:space="preserve"> aquelas endereçadas à Polícia Civil, para as investigações de fatos encaminhados pelo Ministério Público</w:t>
      </w:r>
      <w:r w:rsidR="007A7696">
        <w:rPr>
          <w:rFonts w:ascii="Arial" w:hAnsi="Arial" w:cs="Arial"/>
          <w:i/>
          <w:sz w:val="26"/>
          <w:szCs w:val="26"/>
          <w:u w:val="single"/>
        </w:rPr>
        <w:t xml:space="preserve"> àquele órgão e afins</w:t>
      </w:r>
      <w:r w:rsidRPr="00CF2284">
        <w:rPr>
          <w:rFonts w:ascii="Arial" w:hAnsi="Arial" w:cs="Arial"/>
          <w:i/>
          <w:sz w:val="26"/>
          <w:szCs w:val="26"/>
          <w:u w:val="single"/>
        </w:rPr>
        <w:t>,</w:t>
      </w:r>
      <w:r w:rsidR="00CF2284" w:rsidRPr="00CF2284">
        <w:rPr>
          <w:rFonts w:ascii="Arial" w:hAnsi="Arial" w:cs="Arial"/>
          <w:i/>
          <w:sz w:val="26"/>
          <w:szCs w:val="26"/>
          <w:u w:val="single"/>
        </w:rPr>
        <w:t xml:space="preserve"> </w:t>
      </w:r>
      <w:r w:rsidR="007A7696">
        <w:rPr>
          <w:rFonts w:ascii="Arial" w:hAnsi="Arial" w:cs="Arial"/>
          <w:i/>
          <w:sz w:val="26"/>
          <w:szCs w:val="26"/>
          <w:u w:val="single"/>
        </w:rPr>
        <w:t>com o objetivo</w:t>
      </w:r>
      <w:r w:rsidR="00CF2284" w:rsidRPr="00CF2284">
        <w:rPr>
          <w:rFonts w:ascii="Arial" w:hAnsi="Arial" w:cs="Arial"/>
          <w:i/>
          <w:sz w:val="26"/>
          <w:szCs w:val="26"/>
          <w:u w:val="single"/>
        </w:rPr>
        <w:t xml:space="preserve"> de assegurar seu fiel cumprimento ou encaminhamento para controle externo da atividade policial</w:t>
      </w:r>
      <w:r w:rsidR="00CF2284" w:rsidRPr="00CF2284">
        <w:rPr>
          <w:rFonts w:ascii="Arial" w:hAnsi="Arial" w:cs="Arial"/>
          <w:i/>
          <w:sz w:val="26"/>
          <w:szCs w:val="26"/>
        </w:rPr>
        <w:t>,</w:t>
      </w:r>
      <w:r w:rsidRPr="00F4021A">
        <w:rPr>
          <w:rFonts w:ascii="Arial" w:hAnsi="Arial" w:cs="Arial"/>
          <w:sz w:val="26"/>
          <w:szCs w:val="26"/>
        </w:rPr>
        <w:t xml:space="preserve"> </w:t>
      </w:r>
      <w:r w:rsidRPr="00F4021A">
        <w:rPr>
          <w:rFonts w:ascii="Arial" w:hAnsi="Arial" w:cs="Arial"/>
          <w:b/>
          <w:bCs/>
          <w:sz w:val="26"/>
          <w:szCs w:val="26"/>
        </w:rPr>
        <w:t xml:space="preserve">DETERMINANDO, desde logo, </w:t>
      </w:r>
      <w:r w:rsidR="00CF2284">
        <w:rPr>
          <w:rFonts w:ascii="Arial" w:hAnsi="Arial" w:cs="Arial"/>
          <w:b/>
          <w:bCs/>
          <w:sz w:val="26"/>
          <w:szCs w:val="26"/>
        </w:rPr>
        <w:t>à equipe da 05ª PJ de Picos</w:t>
      </w:r>
      <w:r w:rsidRPr="00F4021A">
        <w:rPr>
          <w:rFonts w:ascii="Arial" w:hAnsi="Arial" w:cs="Arial"/>
          <w:b/>
          <w:bCs/>
          <w:sz w:val="26"/>
          <w:szCs w:val="26"/>
        </w:rPr>
        <w:t xml:space="preserve">, </w:t>
      </w:r>
      <w:r w:rsidRPr="00F4021A">
        <w:rPr>
          <w:rFonts w:ascii="Arial" w:hAnsi="Arial" w:cs="Arial"/>
          <w:bCs/>
          <w:sz w:val="26"/>
          <w:szCs w:val="26"/>
        </w:rPr>
        <w:t>para o fiel cumprimento de seu desiderato</w:t>
      </w:r>
      <w:r w:rsidRPr="00F4021A">
        <w:rPr>
          <w:rFonts w:ascii="Arial" w:hAnsi="Arial" w:cs="Arial"/>
          <w:sz w:val="26"/>
          <w:szCs w:val="26"/>
        </w:rPr>
        <w:t>:</w:t>
      </w:r>
    </w:p>
    <w:p w:rsidR="00F4021A" w:rsidRP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F4021A" w:rsidRPr="00F4021A" w:rsidRDefault="00F4021A" w:rsidP="00F4021A">
      <w:pPr>
        <w:pStyle w:val="Standard"/>
        <w:widowControl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sz w:val="26"/>
          <w:szCs w:val="26"/>
        </w:rPr>
        <w:t>A autuação e registro da presente Portaria em sistema e livro próprios</w:t>
      </w:r>
      <w:r w:rsidR="007A7696">
        <w:rPr>
          <w:rFonts w:ascii="Arial" w:hAnsi="Arial" w:cs="Arial"/>
          <w:sz w:val="26"/>
          <w:szCs w:val="26"/>
        </w:rPr>
        <w:t>, bem como sua publicação nos murais da Promotoria</w:t>
      </w:r>
      <w:r w:rsidRPr="00F4021A">
        <w:rPr>
          <w:rFonts w:ascii="Arial" w:hAnsi="Arial" w:cs="Arial"/>
          <w:sz w:val="26"/>
          <w:szCs w:val="26"/>
        </w:rPr>
        <w:t>;</w:t>
      </w:r>
    </w:p>
    <w:p w:rsidR="00F4021A" w:rsidRPr="00F4021A" w:rsidRDefault="00F4021A" w:rsidP="00F4021A">
      <w:pPr>
        <w:pStyle w:val="Standard"/>
        <w:widowControl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sz w:val="26"/>
          <w:szCs w:val="26"/>
        </w:rPr>
        <w:t xml:space="preserve">Remeta-se, por e-mail, à </w:t>
      </w:r>
      <w:proofErr w:type="spellStart"/>
      <w:r w:rsidRPr="00F4021A">
        <w:rPr>
          <w:rFonts w:ascii="Arial" w:hAnsi="Arial" w:cs="Arial"/>
          <w:sz w:val="26"/>
          <w:szCs w:val="26"/>
        </w:rPr>
        <w:t>Secretaria-Geral</w:t>
      </w:r>
      <w:proofErr w:type="spellEnd"/>
      <w:r w:rsidRPr="00F4021A">
        <w:rPr>
          <w:rFonts w:ascii="Arial" w:hAnsi="Arial" w:cs="Arial"/>
          <w:sz w:val="26"/>
          <w:szCs w:val="26"/>
        </w:rPr>
        <w:t xml:space="preserve"> do Conselho Superior do Ministério Público, esta Portaria, requerendo a publicação de seu inteiro teor no DOEMP/PI; </w:t>
      </w:r>
    </w:p>
    <w:p w:rsidR="00E6156C" w:rsidRDefault="00E6156C" w:rsidP="00F4021A">
      <w:pPr>
        <w:pStyle w:val="Standard"/>
        <w:widowControl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Para fins de requisição de investigações, utilize-se o modelo acostado no Anexo I deste PA, assinalando em todas elas o prazo de 10 (dez) dias úteis, para que a autoridade policial encaminhe à Promotoria cópia das providências inicialmente tomad</w:t>
      </w:r>
      <w:r w:rsidR="007A7696">
        <w:rPr>
          <w:rFonts w:ascii="Arial" w:hAnsi="Arial" w:cs="Arial"/>
          <w:sz w:val="26"/>
          <w:szCs w:val="26"/>
        </w:rPr>
        <w:t>as, notadamente a instauração da</w:t>
      </w:r>
      <w:r>
        <w:rPr>
          <w:rFonts w:ascii="Arial" w:hAnsi="Arial" w:cs="Arial"/>
          <w:sz w:val="26"/>
          <w:szCs w:val="26"/>
        </w:rPr>
        <w:t xml:space="preserve"> investigação</w:t>
      </w:r>
      <w:r w:rsidR="007A7696">
        <w:rPr>
          <w:rFonts w:ascii="Arial" w:hAnsi="Arial" w:cs="Arial"/>
          <w:sz w:val="26"/>
          <w:szCs w:val="26"/>
        </w:rPr>
        <w:t xml:space="preserve"> requisitada</w:t>
      </w:r>
      <w:r>
        <w:rPr>
          <w:rFonts w:ascii="Arial" w:hAnsi="Arial" w:cs="Arial"/>
          <w:sz w:val="26"/>
          <w:szCs w:val="26"/>
        </w:rPr>
        <w:t>;</w:t>
      </w:r>
    </w:p>
    <w:p w:rsidR="00F4021A" w:rsidRDefault="00E6156C" w:rsidP="00F4021A">
      <w:pPr>
        <w:pStyle w:val="Standard"/>
        <w:widowControl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Para fins de primeira reiteração de requisição eventualmente não respondida</w:t>
      </w:r>
      <w:r w:rsidR="007A7696">
        <w:rPr>
          <w:rFonts w:ascii="Arial" w:hAnsi="Arial" w:cs="Arial"/>
          <w:sz w:val="26"/>
          <w:szCs w:val="26"/>
        </w:rPr>
        <w:t xml:space="preserve"> e com consulta negativa ao </w:t>
      </w:r>
      <w:proofErr w:type="spellStart"/>
      <w:proofErr w:type="gramStart"/>
      <w:r w:rsidR="007A7696">
        <w:rPr>
          <w:rFonts w:ascii="Arial" w:hAnsi="Arial" w:cs="Arial"/>
          <w:sz w:val="26"/>
          <w:szCs w:val="26"/>
        </w:rPr>
        <w:t>ThemisWeb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, utilize-se o modelo acomodado no Anexo II deste PA, assinalando prazo de 05 (cinco) dias corridos, para que autoridade policial encaminhe à Promotoria cópia das providências tomadas acerca do quanto requisitado;</w:t>
      </w:r>
    </w:p>
    <w:p w:rsidR="00E6156C" w:rsidRDefault="00E6156C" w:rsidP="00F4021A">
      <w:pPr>
        <w:pStyle w:val="Standard"/>
        <w:widowControl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Para fins de segunda e última reiteração de requisição eventualmente não respondida</w:t>
      </w:r>
      <w:r w:rsidR="007A7696">
        <w:rPr>
          <w:rFonts w:ascii="Arial" w:hAnsi="Arial" w:cs="Arial"/>
          <w:sz w:val="26"/>
          <w:szCs w:val="26"/>
        </w:rPr>
        <w:t xml:space="preserve"> e com consulta negativa ao </w:t>
      </w:r>
      <w:proofErr w:type="spellStart"/>
      <w:proofErr w:type="gramStart"/>
      <w:r w:rsidR="007A7696">
        <w:rPr>
          <w:rFonts w:ascii="Arial" w:hAnsi="Arial" w:cs="Arial"/>
          <w:sz w:val="26"/>
          <w:szCs w:val="26"/>
        </w:rPr>
        <w:t>ThemisWeb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, utilize-se o modelo juntado ao Anexo III deste PA, assinalando prazo de 48 (quarenta e oito) horas, para que a autoridade policial encaminhe à Promotoria cópia das providências tomadas acerca do requisitório;</w:t>
      </w:r>
    </w:p>
    <w:p w:rsidR="00E6156C" w:rsidRDefault="00E6156C" w:rsidP="00F4021A">
      <w:pPr>
        <w:pStyle w:val="Standard"/>
        <w:widowControl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Eventualmente persistindo a inércia da autoridade policial no tocante à resposta necessária</w:t>
      </w:r>
      <w:r w:rsidR="007A7696">
        <w:rPr>
          <w:rFonts w:ascii="Arial" w:hAnsi="Arial" w:cs="Arial"/>
          <w:sz w:val="26"/>
          <w:szCs w:val="26"/>
        </w:rPr>
        <w:t xml:space="preserve"> e a consulta negativa ao </w:t>
      </w:r>
      <w:proofErr w:type="spellStart"/>
      <w:proofErr w:type="gramStart"/>
      <w:r w:rsidR="007A7696">
        <w:rPr>
          <w:rFonts w:ascii="Arial" w:hAnsi="Arial" w:cs="Arial"/>
          <w:sz w:val="26"/>
          <w:szCs w:val="26"/>
        </w:rPr>
        <w:t>ThemisWeb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, encaminhe-se cópia integral da requisição e suas reiterações para a 06ª Promotoria de Justiça de Picos, unidade </w:t>
      </w:r>
      <w:r>
        <w:rPr>
          <w:rFonts w:ascii="Arial" w:hAnsi="Arial" w:cs="Arial"/>
          <w:sz w:val="26"/>
          <w:szCs w:val="26"/>
        </w:rPr>
        <w:lastRenderedPageBreak/>
        <w:t xml:space="preserve">com atribuição em controle externo </w:t>
      </w:r>
      <w:r w:rsidR="007A7696">
        <w:rPr>
          <w:rFonts w:ascii="Arial" w:hAnsi="Arial" w:cs="Arial"/>
          <w:sz w:val="26"/>
          <w:szCs w:val="26"/>
        </w:rPr>
        <w:t xml:space="preserve">concentrado </w:t>
      </w:r>
      <w:r>
        <w:rPr>
          <w:rFonts w:ascii="Arial" w:hAnsi="Arial" w:cs="Arial"/>
          <w:sz w:val="26"/>
          <w:szCs w:val="26"/>
        </w:rPr>
        <w:t>da atividade policial</w:t>
      </w:r>
      <w:r w:rsidR="007A7696">
        <w:rPr>
          <w:rFonts w:ascii="Arial" w:hAnsi="Arial" w:cs="Arial"/>
          <w:sz w:val="26"/>
          <w:szCs w:val="26"/>
        </w:rPr>
        <w:t xml:space="preserve"> nesta Comarca</w:t>
      </w:r>
      <w:r>
        <w:rPr>
          <w:rFonts w:ascii="Arial" w:hAnsi="Arial" w:cs="Arial"/>
          <w:sz w:val="26"/>
          <w:szCs w:val="26"/>
        </w:rPr>
        <w:t>, para as providências que seu órgão entender cabíveis;</w:t>
      </w:r>
    </w:p>
    <w:p w:rsidR="00E6156C" w:rsidRDefault="00E6156C" w:rsidP="00F4021A">
      <w:pPr>
        <w:pStyle w:val="Standard"/>
        <w:widowControl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Recebida a resposta da autoridade policial e gerada numeração única no âmbito do Themis acerca do quanto requisitado, promova-se o arquivamento da requisição no âmbito deste PA </w:t>
      </w:r>
      <w:r w:rsidR="008007B1">
        <w:rPr>
          <w:rFonts w:ascii="Arial" w:hAnsi="Arial" w:cs="Arial"/>
          <w:sz w:val="26"/>
          <w:szCs w:val="26"/>
        </w:rPr>
        <w:t>(arquivamento específico da requisição, ou seja, arquivamento parcial do PA, que seguirá tramitando quanto às demais requisições: teoria dos capítulos de sentença adaptada);</w:t>
      </w:r>
    </w:p>
    <w:p w:rsidR="00FD081F" w:rsidRDefault="008007B1" w:rsidP="00F4021A">
      <w:pPr>
        <w:pStyle w:val="Standard"/>
        <w:widowControl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Para fins d</w:t>
      </w:r>
      <w:r w:rsidR="00563D5B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alínea “g” e da própria viabilidade deste procedimento, deverá ser adotada a seguinte forma de autuação</w:t>
      </w:r>
      <w:r w:rsidR="00235F99">
        <w:rPr>
          <w:rFonts w:ascii="Arial" w:hAnsi="Arial" w:cs="Arial"/>
          <w:sz w:val="26"/>
          <w:szCs w:val="26"/>
        </w:rPr>
        <w:t xml:space="preserve"> e tramitação deste feito</w:t>
      </w:r>
      <w:r>
        <w:rPr>
          <w:rFonts w:ascii="Arial" w:hAnsi="Arial" w:cs="Arial"/>
          <w:sz w:val="26"/>
          <w:szCs w:val="26"/>
        </w:rPr>
        <w:t xml:space="preserve">: </w:t>
      </w:r>
    </w:p>
    <w:p w:rsidR="00FD081F" w:rsidRDefault="00FD081F" w:rsidP="00FD081F">
      <w:pPr>
        <w:pStyle w:val="Standard"/>
        <w:widowControl/>
        <w:spacing w:after="200" w:line="276" w:lineRule="auto"/>
        <w:ind w:left="241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h.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1) </w:t>
      </w:r>
      <w:r w:rsidR="008007B1">
        <w:rPr>
          <w:rFonts w:ascii="Arial" w:hAnsi="Arial" w:cs="Arial"/>
          <w:sz w:val="26"/>
          <w:szCs w:val="26"/>
        </w:rPr>
        <w:t>haverá índice geral de todas as requisições no início do presente PA, atualizado a cada nova requisição expedida e juntada aos autos, contendo n</w:t>
      </w:r>
      <w:r w:rsidR="00563D5B">
        <w:rPr>
          <w:rFonts w:ascii="Arial" w:hAnsi="Arial" w:cs="Arial"/>
          <w:sz w:val="26"/>
          <w:szCs w:val="26"/>
        </w:rPr>
        <w:t>úmero do</w:t>
      </w:r>
      <w:r w:rsidR="008007B1">
        <w:rPr>
          <w:rFonts w:ascii="Arial" w:hAnsi="Arial" w:cs="Arial"/>
          <w:sz w:val="26"/>
          <w:szCs w:val="26"/>
        </w:rPr>
        <w:t xml:space="preserve"> ofício requisitório</w:t>
      </w:r>
      <w:r w:rsidR="00563D5B">
        <w:rPr>
          <w:rFonts w:ascii="Arial" w:hAnsi="Arial" w:cs="Arial"/>
          <w:sz w:val="26"/>
          <w:szCs w:val="26"/>
        </w:rPr>
        <w:t xml:space="preserve"> respectivo</w:t>
      </w:r>
      <w:r w:rsidR="008007B1">
        <w:rPr>
          <w:rFonts w:ascii="Arial" w:hAnsi="Arial" w:cs="Arial"/>
          <w:sz w:val="26"/>
          <w:szCs w:val="26"/>
        </w:rPr>
        <w:t>, tipo penal, vítima e investigados envolvido</w:t>
      </w:r>
      <w:r w:rsidR="00563D5B">
        <w:rPr>
          <w:rFonts w:ascii="Arial" w:hAnsi="Arial" w:cs="Arial"/>
          <w:sz w:val="26"/>
          <w:szCs w:val="26"/>
        </w:rPr>
        <w:t>s</w:t>
      </w:r>
      <w:r w:rsidR="008007B1">
        <w:rPr>
          <w:rFonts w:ascii="Arial" w:hAnsi="Arial" w:cs="Arial"/>
          <w:sz w:val="26"/>
          <w:szCs w:val="26"/>
        </w:rPr>
        <w:t>;</w:t>
      </w:r>
      <w:r w:rsidR="00235F99">
        <w:rPr>
          <w:rFonts w:ascii="Arial" w:hAnsi="Arial" w:cs="Arial"/>
          <w:sz w:val="26"/>
          <w:szCs w:val="26"/>
        </w:rPr>
        <w:t xml:space="preserve"> </w:t>
      </w:r>
    </w:p>
    <w:p w:rsidR="00FD081F" w:rsidRDefault="00FD081F" w:rsidP="00FD081F">
      <w:pPr>
        <w:pStyle w:val="Standard"/>
        <w:widowControl/>
        <w:spacing w:after="200" w:line="276" w:lineRule="auto"/>
        <w:ind w:left="241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h.</w:t>
      </w:r>
      <w:proofErr w:type="gramEnd"/>
      <w:r>
        <w:rPr>
          <w:rFonts w:ascii="Arial" w:hAnsi="Arial" w:cs="Arial"/>
          <w:b/>
          <w:sz w:val="26"/>
          <w:szCs w:val="26"/>
        </w:rPr>
        <w:t>2</w:t>
      </w:r>
      <w:r w:rsidR="00235F99">
        <w:rPr>
          <w:rFonts w:ascii="Arial" w:hAnsi="Arial" w:cs="Arial"/>
          <w:b/>
          <w:sz w:val="26"/>
          <w:szCs w:val="26"/>
        </w:rPr>
        <w:t xml:space="preserve">) </w:t>
      </w:r>
      <w:r w:rsidR="00235F99">
        <w:rPr>
          <w:rFonts w:ascii="Arial" w:hAnsi="Arial" w:cs="Arial"/>
          <w:sz w:val="26"/>
          <w:szCs w:val="26"/>
        </w:rPr>
        <w:t>a primeira folha do índice geral seguira a numeração ordinal do conjunto do PA. As demais folhas do índice geral seguirão a numeração ordinal da primeira folha</w:t>
      </w:r>
      <w:r w:rsidR="007A7696">
        <w:rPr>
          <w:rFonts w:ascii="Arial" w:hAnsi="Arial" w:cs="Arial"/>
          <w:sz w:val="26"/>
          <w:szCs w:val="26"/>
        </w:rPr>
        <w:t>,</w:t>
      </w:r>
      <w:r w:rsidR="00235F99">
        <w:rPr>
          <w:rFonts w:ascii="Arial" w:hAnsi="Arial" w:cs="Arial"/>
          <w:sz w:val="26"/>
          <w:szCs w:val="26"/>
        </w:rPr>
        <w:t xml:space="preserve"> acrescida de letra sequencial tantas quantas forem </w:t>
      </w:r>
      <w:proofErr w:type="gramStart"/>
      <w:r w:rsidR="00235F99">
        <w:rPr>
          <w:rFonts w:ascii="Arial" w:hAnsi="Arial" w:cs="Arial"/>
          <w:sz w:val="26"/>
          <w:szCs w:val="26"/>
        </w:rPr>
        <w:t>as</w:t>
      </w:r>
      <w:proofErr w:type="gramEnd"/>
      <w:r w:rsidR="00235F99">
        <w:rPr>
          <w:rFonts w:ascii="Arial" w:hAnsi="Arial" w:cs="Arial"/>
          <w:sz w:val="26"/>
          <w:szCs w:val="26"/>
        </w:rPr>
        <w:t xml:space="preserve"> folhas necessárias para a completude e permanente atualização do índice;</w:t>
      </w:r>
      <w:r w:rsidR="008007B1">
        <w:rPr>
          <w:rFonts w:ascii="Arial" w:hAnsi="Arial" w:cs="Arial"/>
          <w:sz w:val="26"/>
          <w:szCs w:val="26"/>
        </w:rPr>
        <w:t xml:space="preserve"> </w:t>
      </w:r>
    </w:p>
    <w:p w:rsidR="00FD081F" w:rsidRDefault="00FD081F" w:rsidP="00FD081F">
      <w:pPr>
        <w:pStyle w:val="Standard"/>
        <w:widowControl/>
        <w:spacing w:after="200" w:line="276" w:lineRule="auto"/>
        <w:ind w:left="241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h.</w:t>
      </w:r>
      <w:proofErr w:type="gramEnd"/>
      <w:r w:rsidR="00235F99">
        <w:rPr>
          <w:rFonts w:ascii="Arial" w:hAnsi="Arial" w:cs="Arial"/>
          <w:b/>
          <w:sz w:val="26"/>
          <w:szCs w:val="26"/>
        </w:rPr>
        <w:t>3</w:t>
      </w:r>
      <w:r w:rsidR="008007B1" w:rsidRPr="00095381">
        <w:rPr>
          <w:rFonts w:ascii="Arial" w:hAnsi="Arial" w:cs="Arial"/>
          <w:b/>
          <w:sz w:val="26"/>
          <w:szCs w:val="26"/>
        </w:rPr>
        <w:t>)</w:t>
      </w:r>
      <w:r w:rsidR="008007B1">
        <w:rPr>
          <w:rFonts w:ascii="Arial" w:hAnsi="Arial" w:cs="Arial"/>
          <w:sz w:val="26"/>
          <w:szCs w:val="26"/>
        </w:rPr>
        <w:t xml:space="preserve"> a cada nova requisição expedida e juntada aos autos, haverá folha de rosto identificadora da requisição contendo as informações respectivas do índice geral; </w:t>
      </w:r>
    </w:p>
    <w:p w:rsidR="00FD081F" w:rsidRDefault="00FD081F" w:rsidP="00FD081F">
      <w:pPr>
        <w:pStyle w:val="Standard"/>
        <w:widowControl/>
        <w:spacing w:after="200" w:line="276" w:lineRule="auto"/>
        <w:ind w:left="241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h.</w:t>
      </w:r>
      <w:proofErr w:type="gramEnd"/>
      <w:r>
        <w:rPr>
          <w:rFonts w:ascii="Arial" w:hAnsi="Arial" w:cs="Arial"/>
          <w:b/>
          <w:sz w:val="26"/>
          <w:szCs w:val="26"/>
        </w:rPr>
        <w:t>4</w:t>
      </w:r>
      <w:r w:rsidR="008007B1" w:rsidRPr="00095381">
        <w:rPr>
          <w:rFonts w:ascii="Arial" w:hAnsi="Arial" w:cs="Arial"/>
          <w:b/>
          <w:sz w:val="26"/>
          <w:szCs w:val="26"/>
        </w:rPr>
        <w:t>)</w:t>
      </w:r>
      <w:r w:rsidR="008007B1">
        <w:rPr>
          <w:rFonts w:ascii="Arial" w:hAnsi="Arial" w:cs="Arial"/>
          <w:sz w:val="26"/>
          <w:szCs w:val="26"/>
        </w:rPr>
        <w:t xml:space="preserve"> a numeração das folhas </w:t>
      </w:r>
      <w:r w:rsidR="00546E90">
        <w:rPr>
          <w:rFonts w:ascii="Arial" w:hAnsi="Arial" w:cs="Arial"/>
          <w:sz w:val="26"/>
          <w:szCs w:val="26"/>
        </w:rPr>
        <w:t xml:space="preserve">dos autos </w:t>
      </w:r>
      <w:r w:rsidR="008007B1">
        <w:rPr>
          <w:rFonts w:ascii="Arial" w:hAnsi="Arial" w:cs="Arial"/>
          <w:sz w:val="26"/>
          <w:szCs w:val="26"/>
        </w:rPr>
        <w:t>seguirá a sequência</w:t>
      </w:r>
      <w:r w:rsidR="00546E90">
        <w:rPr>
          <w:rFonts w:ascii="Arial" w:hAnsi="Arial" w:cs="Arial"/>
          <w:sz w:val="26"/>
          <w:szCs w:val="26"/>
        </w:rPr>
        <w:t xml:space="preserve"> ordinal de juntada, como de praxe; </w:t>
      </w:r>
    </w:p>
    <w:p w:rsidR="00FD081F" w:rsidRDefault="00FD081F" w:rsidP="00FD081F">
      <w:pPr>
        <w:pStyle w:val="Standard"/>
        <w:widowControl/>
        <w:spacing w:after="200" w:line="276" w:lineRule="auto"/>
        <w:ind w:left="241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h.</w:t>
      </w:r>
      <w:proofErr w:type="gramEnd"/>
      <w:r>
        <w:rPr>
          <w:rFonts w:ascii="Arial" w:hAnsi="Arial" w:cs="Arial"/>
          <w:b/>
          <w:sz w:val="26"/>
          <w:szCs w:val="26"/>
        </w:rPr>
        <w:t>5</w:t>
      </w:r>
      <w:r w:rsidR="00546E90" w:rsidRPr="00095381">
        <w:rPr>
          <w:rFonts w:ascii="Arial" w:hAnsi="Arial" w:cs="Arial"/>
          <w:b/>
          <w:sz w:val="26"/>
          <w:szCs w:val="26"/>
        </w:rPr>
        <w:t>)</w:t>
      </w:r>
      <w:r w:rsidR="00546E90">
        <w:rPr>
          <w:rFonts w:ascii="Arial" w:hAnsi="Arial" w:cs="Arial"/>
          <w:sz w:val="26"/>
          <w:szCs w:val="26"/>
        </w:rPr>
        <w:t xml:space="preserve"> a numeração da instrução respectiva a cada requisição juntada respeitará a numeração ordinal aposta</w:t>
      </w:r>
      <w:r w:rsidR="00B102A8">
        <w:rPr>
          <w:rFonts w:ascii="Arial" w:hAnsi="Arial" w:cs="Arial"/>
          <w:sz w:val="26"/>
          <w:szCs w:val="26"/>
        </w:rPr>
        <w:t xml:space="preserve">, </w:t>
      </w:r>
      <w:r w:rsidR="00B102A8">
        <w:rPr>
          <w:rFonts w:ascii="Arial" w:hAnsi="Arial" w:cs="Arial"/>
          <w:sz w:val="26"/>
          <w:szCs w:val="26"/>
        </w:rPr>
        <w:lastRenderedPageBreak/>
        <w:t>contudo, será</w:t>
      </w:r>
      <w:r w:rsidR="00546E90">
        <w:rPr>
          <w:rFonts w:ascii="Arial" w:hAnsi="Arial" w:cs="Arial"/>
          <w:sz w:val="26"/>
          <w:szCs w:val="26"/>
        </w:rPr>
        <w:t xml:space="preserve"> acrescida de letras em sequência</w:t>
      </w:r>
      <w:r w:rsidR="00B102A8">
        <w:rPr>
          <w:rFonts w:ascii="Arial" w:hAnsi="Arial" w:cs="Arial"/>
          <w:sz w:val="26"/>
          <w:szCs w:val="26"/>
        </w:rPr>
        <w:t>, sem avançar sobre a numeração ordinal subsequente</w:t>
      </w:r>
      <w:r>
        <w:rPr>
          <w:rFonts w:ascii="Arial" w:hAnsi="Arial" w:cs="Arial"/>
          <w:sz w:val="26"/>
          <w:szCs w:val="26"/>
        </w:rPr>
        <w:t>, acrescida de letra sequencial tantas quantas forem as folhas necessárias para a completude e permanente atualização da instrução da requisição respectiva</w:t>
      </w:r>
      <w:r w:rsidR="00546E90">
        <w:rPr>
          <w:rFonts w:ascii="Arial" w:hAnsi="Arial" w:cs="Arial"/>
          <w:sz w:val="26"/>
          <w:szCs w:val="26"/>
        </w:rPr>
        <w:t xml:space="preserve">; </w:t>
      </w:r>
    </w:p>
    <w:p w:rsidR="008007B1" w:rsidRPr="00F4021A" w:rsidRDefault="00FD081F" w:rsidP="00FD081F">
      <w:pPr>
        <w:pStyle w:val="Standard"/>
        <w:widowControl/>
        <w:spacing w:after="200" w:line="276" w:lineRule="auto"/>
        <w:ind w:left="241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h.</w:t>
      </w:r>
      <w:proofErr w:type="gramEnd"/>
      <w:r>
        <w:rPr>
          <w:rFonts w:ascii="Arial" w:hAnsi="Arial" w:cs="Arial"/>
          <w:b/>
          <w:sz w:val="26"/>
          <w:szCs w:val="26"/>
        </w:rPr>
        <w:t>6</w:t>
      </w:r>
      <w:r w:rsidR="00546E90" w:rsidRPr="00095381">
        <w:rPr>
          <w:rFonts w:ascii="Arial" w:hAnsi="Arial" w:cs="Arial"/>
          <w:b/>
          <w:sz w:val="26"/>
          <w:szCs w:val="26"/>
        </w:rPr>
        <w:t>)</w:t>
      </w:r>
      <w:r w:rsidR="00546E90">
        <w:rPr>
          <w:rFonts w:ascii="Arial" w:hAnsi="Arial" w:cs="Arial"/>
          <w:sz w:val="26"/>
          <w:szCs w:val="26"/>
        </w:rPr>
        <w:t xml:space="preserve"> sem prejuízo dos arquivamentos parciais de requisições, o PA como um todo poderá ser arquivado ou prorrogado,</w:t>
      </w:r>
      <w:r w:rsidR="00B102A8">
        <w:rPr>
          <w:rFonts w:ascii="Arial" w:hAnsi="Arial" w:cs="Arial"/>
          <w:sz w:val="26"/>
          <w:szCs w:val="26"/>
        </w:rPr>
        <w:t xml:space="preserve"> periodicamente,</w:t>
      </w:r>
      <w:r w:rsidR="00546E90">
        <w:rPr>
          <w:rFonts w:ascii="Arial" w:hAnsi="Arial" w:cs="Arial"/>
          <w:sz w:val="26"/>
          <w:szCs w:val="26"/>
        </w:rPr>
        <w:t xml:space="preserve"> a juízo do órgão de execução que o manejar</w:t>
      </w:r>
      <w:r w:rsidR="00B102A8">
        <w:rPr>
          <w:rFonts w:ascii="Arial" w:hAnsi="Arial" w:cs="Arial"/>
          <w:sz w:val="26"/>
          <w:szCs w:val="26"/>
        </w:rPr>
        <w:t>, e das normas de regência na espécie</w:t>
      </w:r>
      <w:r w:rsidR="00546E90">
        <w:rPr>
          <w:rFonts w:ascii="Arial" w:hAnsi="Arial" w:cs="Arial"/>
          <w:sz w:val="26"/>
          <w:szCs w:val="26"/>
        </w:rPr>
        <w:t>.</w:t>
      </w:r>
      <w:r w:rsidR="008007B1">
        <w:rPr>
          <w:rFonts w:ascii="Arial" w:hAnsi="Arial" w:cs="Arial"/>
          <w:sz w:val="26"/>
          <w:szCs w:val="26"/>
        </w:rPr>
        <w:t xml:space="preserve"> </w:t>
      </w:r>
    </w:p>
    <w:p w:rsidR="009A2ED3" w:rsidRDefault="009A2ED3" w:rsidP="00F4021A">
      <w:pPr>
        <w:pStyle w:val="Cabealho"/>
        <w:spacing w:before="240" w:after="240"/>
        <w:ind w:firstLine="1134"/>
        <w:jc w:val="both"/>
        <w:rPr>
          <w:rFonts w:ascii="Arial" w:hAnsi="Arial" w:cs="Arial"/>
          <w:color w:val="000000"/>
          <w:sz w:val="26"/>
          <w:szCs w:val="26"/>
        </w:rPr>
      </w:pPr>
    </w:p>
    <w:p w:rsidR="00F4021A" w:rsidRPr="00F4021A" w:rsidRDefault="00F4021A" w:rsidP="00F4021A">
      <w:pPr>
        <w:pStyle w:val="Cabealho"/>
        <w:spacing w:before="240" w:after="240"/>
        <w:ind w:firstLine="1134"/>
        <w:jc w:val="both"/>
        <w:rPr>
          <w:rFonts w:ascii="Arial" w:hAnsi="Arial" w:cs="Arial"/>
          <w:color w:val="000000"/>
          <w:sz w:val="26"/>
          <w:szCs w:val="26"/>
        </w:rPr>
      </w:pPr>
      <w:r w:rsidRPr="00F4021A">
        <w:rPr>
          <w:rFonts w:ascii="Arial" w:hAnsi="Arial" w:cs="Arial"/>
          <w:color w:val="000000"/>
          <w:sz w:val="26"/>
          <w:szCs w:val="26"/>
        </w:rPr>
        <w:t>Por essencial ao adequado trâmite do P</w:t>
      </w:r>
      <w:r w:rsidR="00CF2284">
        <w:rPr>
          <w:rFonts w:ascii="Arial" w:hAnsi="Arial" w:cs="Arial"/>
          <w:color w:val="000000"/>
          <w:sz w:val="26"/>
          <w:szCs w:val="26"/>
        </w:rPr>
        <w:t>A que ora se instaura, nomeio a</w:t>
      </w:r>
      <w:r w:rsidRPr="00F4021A">
        <w:rPr>
          <w:rFonts w:ascii="Arial" w:hAnsi="Arial" w:cs="Arial"/>
          <w:color w:val="000000"/>
          <w:sz w:val="26"/>
          <w:szCs w:val="26"/>
        </w:rPr>
        <w:t xml:space="preserve"> servidor</w:t>
      </w:r>
      <w:r w:rsidR="00CF2284">
        <w:rPr>
          <w:rFonts w:ascii="Arial" w:hAnsi="Arial" w:cs="Arial"/>
          <w:color w:val="000000"/>
          <w:sz w:val="26"/>
          <w:szCs w:val="26"/>
        </w:rPr>
        <w:t>a</w:t>
      </w:r>
      <w:r w:rsidRPr="00F4021A">
        <w:rPr>
          <w:rFonts w:ascii="Arial" w:hAnsi="Arial" w:cs="Arial"/>
          <w:color w:val="000000"/>
          <w:sz w:val="26"/>
          <w:szCs w:val="26"/>
        </w:rPr>
        <w:t xml:space="preserve"> </w:t>
      </w:r>
      <w:r w:rsidR="00235F99">
        <w:rPr>
          <w:rFonts w:ascii="Arial" w:hAnsi="Arial" w:cs="Arial"/>
          <w:color w:val="000000"/>
          <w:sz w:val="26"/>
          <w:szCs w:val="26"/>
        </w:rPr>
        <w:t>Virgínia Martins de Sousa</w:t>
      </w:r>
      <w:r w:rsidR="00CF2284">
        <w:rPr>
          <w:rFonts w:ascii="Arial" w:hAnsi="Arial" w:cs="Arial"/>
          <w:color w:val="000000"/>
          <w:sz w:val="26"/>
          <w:szCs w:val="26"/>
        </w:rPr>
        <w:t>,</w:t>
      </w:r>
      <w:r w:rsidRPr="00F4021A">
        <w:rPr>
          <w:rFonts w:ascii="Arial" w:hAnsi="Arial" w:cs="Arial"/>
          <w:color w:val="000000"/>
          <w:sz w:val="26"/>
          <w:szCs w:val="26"/>
        </w:rPr>
        <w:t xml:space="preserve"> para bem secretariá-lo e cumprir as determinações aqui constantes.</w:t>
      </w:r>
    </w:p>
    <w:p w:rsidR="009A2ED3" w:rsidRDefault="009A2ED3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hAnsi="Arial" w:cs="Arial"/>
          <w:sz w:val="26"/>
          <w:szCs w:val="26"/>
        </w:rPr>
        <w:t xml:space="preserve">Registre-se, publique-se </w:t>
      </w:r>
      <w:r>
        <w:rPr>
          <w:rFonts w:ascii="Arial" w:hAnsi="Arial" w:cs="Arial"/>
          <w:sz w:val="26"/>
          <w:szCs w:val="26"/>
        </w:rPr>
        <w:t>e cumpra-se.</w:t>
      </w:r>
    </w:p>
    <w:p w:rsidR="00F4021A" w:rsidRDefault="00F4021A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</w:p>
    <w:p w:rsidR="009A2ED3" w:rsidRDefault="009A2ED3" w:rsidP="00F4021A">
      <w:pPr>
        <w:pStyle w:val="Standard"/>
        <w:ind w:firstLine="1134"/>
        <w:jc w:val="both"/>
        <w:rPr>
          <w:rFonts w:ascii="Arial" w:eastAsia="Times New Roman" w:hAnsi="Arial" w:cs="Arial"/>
          <w:color w:val="000000"/>
          <w:lang w:eastAsia="ar-SA" w:bidi="ar-SA"/>
        </w:rPr>
      </w:pPr>
    </w:p>
    <w:p w:rsidR="00923179" w:rsidRPr="00F4021A" w:rsidRDefault="00E86CAB" w:rsidP="00F4021A">
      <w:pPr>
        <w:pStyle w:val="Standard"/>
        <w:ind w:firstLine="1134"/>
        <w:jc w:val="both"/>
        <w:rPr>
          <w:rFonts w:ascii="Arial" w:hAnsi="Arial" w:cs="Arial"/>
          <w:sz w:val="26"/>
          <w:szCs w:val="26"/>
        </w:rPr>
      </w:pPr>
      <w:r w:rsidRPr="00F4021A">
        <w:rPr>
          <w:rFonts w:ascii="Arial" w:eastAsia="Times New Roman" w:hAnsi="Arial" w:cs="Arial"/>
          <w:color w:val="000000"/>
          <w:lang w:eastAsia="ar-SA" w:bidi="ar-SA"/>
        </w:rPr>
        <w:t xml:space="preserve">PICOS-PI, 07 </w:t>
      </w:r>
      <w:r w:rsidR="00923179" w:rsidRPr="00F4021A">
        <w:rPr>
          <w:rFonts w:ascii="Arial" w:eastAsia="Times New Roman" w:hAnsi="Arial" w:cs="Arial"/>
          <w:color w:val="000000"/>
          <w:lang w:eastAsia="ar-SA" w:bidi="ar-SA"/>
        </w:rPr>
        <w:t xml:space="preserve">de </w:t>
      </w:r>
      <w:r w:rsidRPr="00F4021A">
        <w:rPr>
          <w:rFonts w:ascii="Arial" w:eastAsia="Times New Roman" w:hAnsi="Arial" w:cs="Arial"/>
          <w:color w:val="000000"/>
          <w:lang w:eastAsia="ar-SA" w:bidi="ar-SA"/>
        </w:rPr>
        <w:t>março</w:t>
      </w:r>
      <w:r w:rsidR="00923179" w:rsidRPr="00F4021A">
        <w:rPr>
          <w:rFonts w:ascii="Arial" w:eastAsia="Times New Roman" w:hAnsi="Arial" w:cs="Arial"/>
          <w:color w:val="000000"/>
          <w:lang w:eastAsia="ar-SA" w:bidi="ar-SA"/>
        </w:rPr>
        <w:t xml:space="preserve"> de 2019.</w:t>
      </w:r>
    </w:p>
    <w:p w:rsidR="00E86CAB" w:rsidRDefault="00E86CAB" w:rsidP="00923179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</w:rPr>
      </w:pPr>
    </w:p>
    <w:p w:rsidR="00CF2284" w:rsidRPr="00F4021A" w:rsidRDefault="00CF2284" w:rsidP="00923179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</w:rPr>
      </w:pPr>
    </w:p>
    <w:p w:rsidR="00E86CAB" w:rsidRPr="00CF2284" w:rsidRDefault="00CF2284" w:rsidP="00923179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CF2284">
        <w:rPr>
          <w:rFonts w:ascii="Arial" w:hAnsi="Arial" w:cs="Arial"/>
          <w:b/>
          <w:color w:val="808080" w:themeColor="background1" w:themeShade="80"/>
          <w:sz w:val="20"/>
          <w:szCs w:val="20"/>
        </w:rPr>
        <w:t>(assinado digitalmente)</w:t>
      </w:r>
    </w:p>
    <w:p w:rsidR="00923179" w:rsidRPr="00F4021A" w:rsidRDefault="00923179" w:rsidP="00923179">
      <w:pPr>
        <w:pStyle w:val="Standard"/>
        <w:tabs>
          <w:tab w:val="left" w:pos="4815"/>
        </w:tabs>
        <w:jc w:val="center"/>
        <w:rPr>
          <w:rFonts w:ascii="Arial" w:hAnsi="Arial" w:cs="Arial"/>
        </w:rPr>
      </w:pPr>
      <w:r w:rsidRPr="00F4021A">
        <w:rPr>
          <w:rFonts w:ascii="Arial" w:hAnsi="Arial" w:cs="Arial"/>
          <w:b/>
          <w:color w:val="000000"/>
        </w:rPr>
        <w:t>Ari Martins</w:t>
      </w:r>
      <w:r w:rsidRPr="00F4021A">
        <w:rPr>
          <w:rFonts w:ascii="Arial" w:hAnsi="Arial" w:cs="Arial"/>
          <w:color w:val="000000"/>
        </w:rPr>
        <w:t xml:space="preserve"> Alves Filho</w:t>
      </w:r>
    </w:p>
    <w:p w:rsidR="00923179" w:rsidRPr="00F4021A" w:rsidRDefault="00923179" w:rsidP="00923179">
      <w:pPr>
        <w:pStyle w:val="Standard"/>
        <w:jc w:val="center"/>
        <w:rPr>
          <w:rFonts w:ascii="Arial" w:hAnsi="Arial" w:cs="Arial"/>
          <w:color w:val="000000"/>
        </w:rPr>
      </w:pPr>
      <w:r w:rsidRPr="00F4021A">
        <w:rPr>
          <w:rFonts w:ascii="Arial" w:hAnsi="Arial" w:cs="Arial"/>
          <w:color w:val="000000"/>
        </w:rPr>
        <w:t>PROMOTOR DE JUSTIÇA</w:t>
      </w:r>
    </w:p>
    <w:p w:rsidR="00923179" w:rsidRPr="00F4021A" w:rsidRDefault="00923179" w:rsidP="00923179">
      <w:pPr>
        <w:pStyle w:val="Standard"/>
        <w:jc w:val="center"/>
        <w:rPr>
          <w:rFonts w:ascii="Arial" w:hAnsi="Arial" w:cs="Arial"/>
          <w:color w:val="000000"/>
        </w:rPr>
      </w:pPr>
      <w:r w:rsidRPr="00F4021A">
        <w:rPr>
          <w:rFonts w:ascii="Arial" w:hAnsi="Arial" w:cs="Arial"/>
          <w:color w:val="000000"/>
        </w:rPr>
        <w:t>Em respondência na 05ª Promotoria de Justiça de Picos/PI,</w:t>
      </w:r>
    </w:p>
    <w:p w:rsidR="00945AB9" w:rsidRDefault="00923179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  <w:proofErr w:type="gramStart"/>
      <w:r w:rsidRPr="00F4021A">
        <w:rPr>
          <w:rFonts w:ascii="Arial" w:hAnsi="Arial" w:cs="Arial"/>
          <w:b/>
          <w:color w:val="000000"/>
        </w:rPr>
        <w:t>a</w:t>
      </w:r>
      <w:proofErr w:type="gramEnd"/>
      <w:r w:rsidRPr="00F4021A">
        <w:rPr>
          <w:rFonts w:ascii="Arial" w:hAnsi="Arial" w:cs="Arial"/>
          <w:b/>
          <w:color w:val="000000"/>
        </w:rPr>
        <w:t xml:space="preserve"> partir de 06.02.2019</w:t>
      </w:r>
      <w:r w:rsidRPr="00F4021A">
        <w:rPr>
          <w:rFonts w:ascii="Arial" w:hAnsi="Arial" w:cs="Arial"/>
          <w:color w:val="000000"/>
        </w:rPr>
        <w:t>, nos termos da Portaria PGJ/PI nº 306/2019</w:t>
      </w: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color w:val="000000"/>
        </w:rPr>
      </w:pPr>
    </w:p>
    <w:p w:rsidR="0084751A" w:rsidRDefault="0084751A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84751A">
        <w:rPr>
          <w:rFonts w:ascii="Arial" w:hAnsi="Arial" w:cs="Arial"/>
          <w:b/>
          <w:color w:val="000000"/>
          <w:sz w:val="56"/>
          <w:szCs w:val="56"/>
        </w:rPr>
        <w:t>ANEXO I</w:t>
      </w: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FC2E07" w:rsidRDefault="00FC2E07" w:rsidP="00E53CC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EF75D2" w:rsidRPr="00EA0ED5" w:rsidRDefault="00EF75D2" w:rsidP="00EF75D2">
      <w:pPr>
        <w:pStyle w:val="Standard"/>
        <w:spacing w:after="120" w:line="360" w:lineRule="auto"/>
        <w:jc w:val="both"/>
        <w:rPr>
          <w:rFonts w:ascii="Arial" w:hAnsi="Arial" w:cs="Arial"/>
        </w:rPr>
      </w:pPr>
      <w:r w:rsidRPr="00EA0ED5">
        <w:rPr>
          <w:rFonts w:ascii="Arial" w:hAnsi="Arial" w:cs="Arial"/>
          <w:b/>
        </w:rPr>
        <w:lastRenderedPageBreak/>
        <w:t xml:space="preserve">Ofício nº __/2019-05PJPCS                             </w:t>
      </w:r>
    </w:p>
    <w:p w:rsidR="00EF75D2" w:rsidRPr="00EA0ED5" w:rsidRDefault="00EF75D2" w:rsidP="00EF75D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F75D2" w:rsidRPr="00EA0ED5" w:rsidRDefault="00EF75D2" w:rsidP="00EF75D2">
      <w:pPr>
        <w:pStyle w:val="Standard"/>
        <w:spacing w:line="360" w:lineRule="auto"/>
        <w:jc w:val="right"/>
        <w:rPr>
          <w:rFonts w:ascii="Arial" w:hAnsi="Arial" w:cs="Arial"/>
        </w:rPr>
      </w:pPr>
      <w:r w:rsidRPr="00EA0ED5">
        <w:rPr>
          <w:rFonts w:ascii="Arial" w:hAnsi="Arial" w:cs="Arial"/>
        </w:rPr>
        <w:t xml:space="preserve">Picos (PI), </w:t>
      </w:r>
      <w:proofErr w:type="spellStart"/>
      <w:r w:rsidRPr="00EA0ED5">
        <w:rPr>
          <w:rFonts w:ascii="Arial" w:hAnsi="Arial" w:cs="Arial"/>
        </w:rPr>
        <w:t>xx</w:t>
      </w:r>
      <w:proofErr w:type="spellEnd"/>
      <w:r w:rsidRPr="00EA0ED5">
        <w:rPr>
          <w:rFonts w:ascii="Arial" w:hAnsi="Arial" w:cs="Arial"/>
        </w:rPr>
        <w:t xml:space="preserve"> de </w:t>
      </w:r>
      <w:proofErr w:type="spellStart"/>
      <w:r w:rsidRPr="00EA0ED5">
        <w:rPr>
          <w:rFonts w:ascii="Arial" w:hAnsi="Arial" w:cs="Arial"/>
        </w:rPr>
        <w:t>xxxxx</w:t>
      </w:r>
      <w:proofErr w:type="spellEnd"/>
      <w:r w:rsidRPr="00EA0ED5">
        <w:rPr>
          <w:rFonts w:ascii="Arial" w:hAnsi="Arial" w:cs="Arial"/>
        </w:rPr>
        <w:t xml:space="preserve"> de 2019.</w:t>
      </w:r>
    </w:p>
    <w:p w:rsidR="00EF75D2" w:rsidRPr="00EA0ED5" w:rsidRDefault="00EF75D2" w:rsidP="00EF75D2">
      <w:pPr>
        <w:pStyle w:val="Standard"/>
        <w:jc w:val="both"/>
        <w:rPr>
          <w:rFonts w:ascii="Arial" w:hAnsi="Arial" w:cs="Arial"/>
        </w:rPr>
      </w:pPr>
    </w:p>
    <w:p w:rsidR="00EF75D2" w:rsidRPr="00EA0ED5" w:rsidRDefault="00EF75D2" w:rsidP="00EF75D2">
      <w:pPr>
        <w:pStyle w:val="Standard"/>
        <w:jc w:val="both"/>
        <w:rPr>
          <w:rFonts w:ascii="Arial" w:hAnsi="Arial" w:cs="Arial"/>
        </w:rPr>
      </w:pPr>
    </w:p>
    <w:p w:rsidR="00EF75D2" w:rsidRPr="00EA0ED5" w:rsidRDefault="00EF75D2" w:rsidP="00EF75D2">
      <w:pPr>
        <w:pStyle w:val="Standard"/>
        <w:jc w:val="both"/>
        <w:rPr>
          <w:rFonts w:ascii="Arial" w:hAnsi="Arial" w:cs="Arial"/>
        </w:rPr>
      </w:pPr>
    </w:p>
    <w:p w:rsidR="00EF75D2" w:rsidRPr="00EA0ED5" w:rsidRDefault="00EF75D2" w:rsidP="00EF75D2">
      <w:pPr>
        <w:jc w:val="both"/>
        <w:rPr>
          <w:rFonts w:ascii="Arial" w:hAnsi="Arial" w:cs="Arial"/>
        </w:rPr>
      </w:pPr>
      <w:r w:rsidRPr="00EA0ED5">
        <w:rPr>
          <w:rFonts w:ascii="Arial" w:hAnsi="Arial" w:cs="Arial"/>
        </w:rPr>
        <w:t>Ao Excelentíssimo Senhor Delegado Titular do 02º Distrito Policial de Picos/PI</w:t>
      </w:r>
    </w:p>
    <w:p w:rsidR="00EF75D2" w:rsidRPr="00EA0ED5" w:rsidRDefault="00EF75D2" w:rsidP="00EF75D2">
      <w:pPr>
        <w:ind w:right="1134"/>
        <w:jc w:val="both"/>
        <w:rPr>
          <w:rFonts w:ascii="Arial" w:hAnsi="Arial" w:cs="Arial"/>
        </w:rPr>
      </w:pPr>
      <w:r w:rsidRPr="00EA0ED5">
        <w:rPr>
          <w:rFonts w:ascii="Arial" w:hAnsi="Arial" w:cs="Arial"/>
        </w:rPr>
        <w:t xml:space="preserve">Dr. </w:t>
      </w:r>
      <w:proofErr w:type="spellStart"/>
      <w:r w:rsidRPr="00EA0ED5">
        <w:rPr>
          <w:rFonts w:ascii="Arial" w:hAnsi="Arial" w:cs="Arial"/>
        </w:rPr>
        <w:t>xxxxxxxxxxxxxx</w:t>
      </w:r>
      <w:proofErr w:type="spellEnd"/>
    </w:p>
    <w:p w:rsidR="00EF75D2" w:rsidRPr="00EA0ED5" w:rsidRDefault="00EF75D2" w:rsidP="00EF75D2">
      <w:pPr>
        <w:ind w:right="1134"/>
        <w:jc w:val="both"/>
        <w:rPr>
          <w:rFonts w:ascii="Arial" w:hAnsi="Arial" w:cs="Arial"/>
        </w:rPr>
      </w:pPr>
      <w:r w:rsidRPr="00EA0ED5">
        <w:rPr>
          <w:rFonts w:ascii="Arial" w:hAnsi="Arial" w:cs="Arial"/>
        </w:rPr>
        <w:t>Delegado de Polícia Civil</w:t>
      </w:r>
    </w:p>
    <w:p w:rsidR="00EF75D2" w:rsidRPr="00EA0ED5" w:rsidRDefault="00EF75D2" w:rsidP="00EF75D2">
      <w:pPr>
        <w:ind w:right="1134"/>
        <w:jc w:val="both"/>
        <w:rPr>
          <w:rFonts w:ascii="Arial" w:hAnsi="Arial" w:cs="Arial"/>
        </w:rPr>
      </w:pPr>
      <w:r w:rsidRPr="00EA0ED5">
        <w:rPr>
          <w:rFonts w:ascii="Arial" w:hAnsi="Arial" w:cs="Arial"/>
        </w:rPr>
        <w:t>Picos/PI</w:t>
      </w:r>
    </w:p>
    <w:p w:rsidR="00EF75D2" w:rsidRPr="00EA0ED5" w:rsidRDefault="00EF75D2" w:rsidP="00EF75D2">
      <w:pPr>
        <w:ind w:right="1134"/>
        <w:jc w:val="both"/>
        <w:rPr>
          <w:rFonts w:ascii="Arial" w:hAnsi="Arial" w:cs="Arial"/>
        </w:rPr>
      </w:pPr>
    </w:p>
    <w:p w:rsidR="00EF75D2" w:rsidRPr="00EA0ED5" w:rsidRDefault="00EF75D2" w:rsidP="00EF75D2">
      <w:pPr>
        <w:ind w:right="1134"/>
        <w:jc w:val="both"/>
        <w:rPr>
          <w:rFonts w:ascii="Arial" w:hAnsi="Arial" w:cs="Arial"/>
        </w:rPr>
      </w:pPr>
      <w:r w:rsidRPr="00EA0ED5">
        <w:rPr>
          <w:rFonts w:ascii="Arial" w:hAnsi="Arial" w:cs="Arial"/>
        </w:rPr>
        <w:t>EM MÃOS PRÓPRIAS</w:t>
      </w:r>
    </w:p>
    <w:p w:rsidR="00EF75D2" w:rsidRPr="00EA0ED5" w:rsidRDefault="00EF75D2" w:rsidP="00EF75D2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EF75D2" w:rsidRPr="00EA0ED5" w:rsidRDefault="00EF75D2" w:rsidP="00EF75D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F75D2" w:rsidRPr="00EA0ED5" w:rsidRDefault="00EF75D2" w:rsidP="00EF75D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F75D2" w:rsidRPr="00EA0ED5" w:rsidRDefault="00EF75D2" w:rsidP="00EC2F3B">
      <w:pPr>
        <w:pStyle w:val="Standard"/>
        <w:jc w:val="both"/>
        <w:rPr>
          <w:rFonts w:ascii="Arial" w:hAnsi="Arial" w:cs="Arial"/>
        </w:rPr>
      </w:pPr>
      <w:r w:rsidRPr="00EA0ED5">
        <w:rPr>
          <w:rFonts w:ascii="Arial" w:hAnsi="Arial" w:cs="Arial"/>
          <w:b/>
          <w:bCs/>
        </w:rPr>
        <w:t>Assunto: Requisição de instauração de Inquérito Policial – Notícia de Fato (</w:t>
      </w:r>
      <w:proofErr w:type="spellStart"/>
      <w:r w:rsidRPr="00EA0ED5">
        <w:rPr>
          <w:rFonts w:ascii="Arial" w:hAnsi="Arial" w:cs="Arial"/>
          <w:b/>
          <w:bCs/>
        </w:rPr>
        <w:t>Simp</w:t>
      </w:r>
      <w:proofErr w:type="spellEnd"/>
      <w:r w:rsidRPr="00EA0ED5">
        <w:rPr>
          <w:rFonts w:ascii="Arial" w:hAnsi="Arial" w:cs="Arial"/>
          <w:b/>
          <w:bCs/>
        </w:rPr>
        <w:t xml:space="preserve"> nº </w:t>
      </w:r>
      <w:proofErr w:type="spellStart"/>
      <w:r w:rsidRPr="00EA0ED5">
        <w:rPr>
          <w:rFonts w:ascii="Arial" w:hAnsi="Arial" w:cs="Arial"/>
          <w:b/>
          <w:bCs/>
        </w:rPr>
        <w:t>xxxxxx-xxx</w:t>
      </w:r>
      <w:proofErr w:type="spellEnd"/>
      <w:r w:rsidRPr="00EA0ED5">
        <w:rPr>
          <w:rFonts w:ascii="Arial" w:hAnsi="Arial" w:cs="Arial"/>
          <w:b/>
          <w:bCs/>
        </w:rPr>
        <w:t>/</w:t>
      </w:r>
      <w:proofErr w:type="spellStart"/>
      <w:r w:rsidRPr="00EA0ED5">
        <w:rPr>
          <w:rFonts w:ascii="Arial" w:hAnsi="Arial" w:cs="Arial"/>
          <w:b/>
          <w:bCs/>
        </w:rPr>
        <w:t>xxxx</w:t>
      </w:r>
      <w:proofErr w:type="spellEnd"/>
      <w:r w:rsidRPr="00EA0ED5">
        <w:rPr>
          <w:rFonts w:ascii="Arial" w:hAnsi="Arial" w:cs="Arial"/>
          <w:b/>
          <w:bCs/>
        </w:rPr>
        <w:t>)</w:t>
      </w:r>
    </w:p>
    <w:p w:rsidR="00EF75D2" w:rsidRPr="00EA0ED5" w:rsidRDefault="00EF75D2" w:rsidP="00EF75D2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:rsidR="00EF75D2" w:rsidRPr="00EA0ED5" w:rsidRDefault="00EF75D2" w:rsidP="00EF75D2">
      <w:pPr>
        <w:pStyle w:val="Standard"/>
        <w:spacing w:line="360" w:lineRule="auto"/>
        <w:jc w:val="both"/>
        <w:rPr>
          <w:rFonts w:ascii="Arial" w:hAnsi="Arial" w:cs="Arial"/>
          <w:b/>
          <w:i/>
          <w:iCs/>
        </w:rPr>
      </w:pPr>
    </w:p>
    <w:p w:rsidR="00EF75D2" w:rsidRPr="00EA0ED5" w:rsidRDefault="00EF75D2" w:rsidP="00EF75D2">
      <w:pPr>
        <w:pStyle w:val="Standard"/>
        <w:spacing w:line="360" w:lineRule="auto"/>
        <w:ind w:firstLine="2127"/>
        <w:jc w:val="both"/>
        <w:rPr>
          <w:rFonts w:ascii="Arial" w:hAnsi="Arial" w:cs="Arial"/>
        </w:rPr>
      </w:pPr>
      <w:r w:rsidRPr="00EA0ED5">
        <w:rPr>
          <w:rFonts w:ascii="Arial" w:hAnsi="Arial" w:cs="Arial"/>
        </w:rPr>
        <w:t>Excelentíssimo Senhor Delegado,</w:t>
      </w:r>
    </w:p>
    <w:p w:rsidR="00EF75D2" w:rsidRPr="00EA0ED5" w:rsidRDefault="00EF75D2" w:rsidP="00EF75D2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</w:p>
    <w:p w:rsidR="00EF75D2" w:rsidRPr="00EA0ED5" w:rsidRDefault="00EF75D2" w:rsidP="00EF75D2">
      <w:pPr>
        <w:pStyle w:val="Standard"/>
        <w:spacing w:line="360" w:lineRule="auto"/>
        <w:jc w:val="both"/>
        <w:rPr>
          <w:rFonts w:ascii="Arial" w:hAnsi="Arial" w:cs="Arial"/>
        </w:rPr>
      </w:pPr>
      <w:r w:rsidRPr="00EA0ED5">
        <w:rPr>
          <w:rFonts w:ascii="Arial" w:hAnsi="Arial" w:cs="Arial"/>
        </w:rPr>
        <w:t>1.</w:t>
      </w:r>
      <w:r w:rsidRPr="00EA0ED5">
        <w:rPr>
          <w:rFonts w:ascii="Arial" w:hAnsi="Arial" w:cs="Arial"/>
        </w:rPr>
        <w:tab/>
      </w:r>
      <w:r w:rsidRPr="00EA0ED5">
        <w:rPr>
          <w:rFonts w:ascii="Arial" w:hAnsi="Arial" w:cs="Arial"/>
        </w:rPr>
        <w:tab/>
      </w:r>
      <w:r w:rsidRPr="00EA0ED5">
        <w:rPr>
          <w:rFonts w:ascii="Arial" w:hAnsi="Arial" w:cs="Arial"/>
        </w:rPr>
        <w:tab/>
      </w:r>
      <w:r w:rsidRPr="00EA0ED5">
        <w:rPr>
          <w:rFonts w:ascii="Arial" w:hAnsi="Arial" w:cs="Arial"/>
          <w:iCs/>
        </w:rPr>
        <w:t xml:space="preserve">O MINISTÉRIO PÚBLICO BRASILEIRO, por seu segmento estadual no Piauí, através de seu </w:t>
      </w:r>
      <w:proofErr w:type="spellStart"/>
      <w:r w:rsidRPr="00EA0ED5">
        <w:rPr>
          <w:rFonts w:ascii="Arial" w:hAnsi="Arial" w:cs="Arial"/>
          <w:iCs/>
        </w:rPr>
        <w:t>Presentante</w:t>
      </w:r>
      <w:proofErr w:type="spellEnd"/>
      <w:r w:rsidRPr="00EA0ED5">
        <w:rPr>
          <w:rFonts w:ascii="Arial" w:hAnsi="Arial" w:cs="Arial"/>
          <w:iCs/>
        </w:rPr>
        <w:t xml:space="preserve"> Legal aqui subscritor, com fulcro nos art. 127-129 da CF/88 c/c art. 5º, II, do Código de Processo Penal, vem requisitar a instauração de inquérito policial, para apurar a prática, em tese, do crime de fraude processual (</w:t>
      </w:r>
      <w:proofErr w:type="spellStart"/>
      <w:r w:rsidRPr="00EA0ED5">
        <w:rPr>
          <w:rFonts w:ascii="Arial" w:hAnsi="Arial" w:cs="Arial"/>
          <w:iCs/>
        </w:rPr>
        <w:t>arts</w:t>
      </w:r>
      <w:proofErr w:type="spellEnd"/>
      <w:r w:rsidRPr="00EA0ED5">
        <w:rPr>
          <w:rFonts w:ascii="Arial" w:hAnsi="Arial" w:cs="Arial"/>
          <w:iCs/>
        </w:rPr>
        <w:t xml:space="preserve">. 347 do CPB), tendo como suspeitos </w:t>
      </w:r>
      <w:proofErr w:type="spellStart"/>
      <w:r w:rsidRPr="00EA0ED5">
        <w:rPr>
          <w:rFonts w:ascii="Arial" w:hAnsi="Arial" w:cs="Arial"/>
          <w:iCs/>
        </w:rPr>
        <w:t>xxxxxxxxxx</w:t>
      </w:r>
      <w:proofErr w:type="spellEnd"/>
      <w:r w:rsidRPr="00EA0ED5">
        <w:rPr>
          <w:rFonts w:ascii="Arial" w:hAnsi="Arial" w:cs="Arial"/>
          <w:iCs/>
        </w:rPr>
        <w:t xml:space="preserve"> e </w:t>
      </w:r>
      <w:proofErr w:type="spellStart"/>
      <w:r w:rsidRPr="00EA0ED5">
        <w:rPr>
          <w:rFonts w:ascii="Arial" w:hAnsi="Arial" w:cs="Arial"/>
          <w:iCs/>
        </w:rPr>
        <w:t>xxxxxxxx</w:t>
      </w:r>
      <w:proofErr w:type="spellEnd"/>
      <w:r w:rsidRPr="00EA0ED5">
        <w:rPr>
          <w:rFonts w:ascii="Arial" w:hAnsi="Arial" w:cs="Arial"/>
          <w:iCs/>
        </w:rPr>
        <w:t>, conforme noticiado em procedimento cujos autos seguem em anexo, assinalando 10 (dez) dias úteis como prazo de resposta a esta Promotoria acerca das providências inicialmente tomadas por Vossa Excelência no presente caso;</w:t>
      </w:r>
    </w:p>
    <w:p w:rsidR="00EF75D2" w:rsidRPr="00EA0ED5" w:rsidRDefault="00EF75D2" w:rsidP="00EF75D2">
      <w:pPr>
        <w:pStyle w:val="Standard"/>
        <w:spacing w:line="360" w:lineRule="auto"/>
        <w:jc w:val="both"/>
        <w:rPr>
          <w:rFonts w:ascii="Arial" w:hAnsi="Arial" w:cs="Arial"/>
        </w:rPr>
      </w:pPr>
      <w:r w:rsidRPr="00EA0ED5">
        <w:rPr>
          <w:rFonts w:ascii="Arial" w:hAnsi="Arial" w:cs="Arial"/>
          <w:iCs/>
          <w:color w:val="000000"/>
        </w:rPr>
        <w:t>2.</w:t>
      </w:r>
      <w:r w:rsidRPr="00EA0ED5">
        <w:rPr>
          <w:rFonts w:ascii="Arial" w:hAnsi="Arial" w:cs="Arial"/>
          <w:iCs/>
          <w:color w:val="000000"/>
        </w:rPr>
        <w:tab/>
      </w:r>
      <w:r w:rsidRPr="00EA0ED5">
        <w:rPr>
          <w:rFonts w:ascii="Arial" w:hAnsi="Arial" w:cs="Arial"/>
          <w:iCs/>
          <w:color w:val="000000"/>
        </w:rPr>
        <w:tab/>
      </w:r>
      <w:r w:rsidRPr="00EA0ED5">
        <w:rPr>
          <w:rFonts w:ascii="Arial" w:hAnsi="Arial" w:cs="Arial"/>
          <w:iCs/>
          <w:color w:val="000000"/>
        </w:rPr>
        <w:tab/>
        <w:t xml:space="preserve">De logo, como de estilo, ao tempo em que registro a importância do digno trabalho da Polícia Civil, coloco-me à disposição de Vossa Excelência para, juntos, seguirmos comprometidos com o melhoramento contínuo dos serviços </w:t>
      </w:r>
      <w:r w:rsidRPr="00EA0ED5">
        <w:rPr>
          <w:rFonts w:ascii="Arial" w:hAnsi="Arial" w:cs="Arial"/>
          <w:iCs/>
          <w:color w:val="000000"/>
        </w:rPr>
        <w:lastRenderedPageBreak/>
        <w:t xml:space="preserve">públicos que nos cabe </w:t>
      </w:r>
      <w:proofErr w:type="gramStart"/>
      <w:r w:rsidRPr="00EA0ED5">
        <w:rPr>
          <w:rFonts w:ascii="Arial" w:hAnsi="Arial" w:cs="Arial"/>
          <w:iCs/>
          <w:color w:val="000000"/>
        </w:rPr>
        <w:t>prestar</w:t>
      </w:r>
      <w:proofErr w:type="gramEnd"/>
      <w:r w:rsidRPr="00EA0ED5">
        <w:rPr>
          <w:rFonts w:ascii="Arial" w:hAnsi="Arial" w:cs="Arial"/>
          <w:iCs/>
          <w:color w:val="000000"/>
        </w:rPr>
        <w:t xml:space="preserve"> à sociedade de Picos, sempre objetivando a entrega, em tempo razoável, de justa e efetiva prestação jurisdicional aos cidadãos desta urbe;</w:t>
      </w:r>
    </w:p>
    <w:p w:rsidR="00EF75D2" w:rsidRPr="00EA0ED5" w:rsidRDefault="00EF75D2" w:rsidP="00EF75D2">
      <w:pPr>
        <w:pStyle w:val="Standard"/>
        <w:spacing w:line="360" w:lineRule="auto"/>
        <w:jc w:val="both"/>
        <w:rPr>
          <w:rFonts w:ascii="Arial" w:hAnsi="Arial" w:cs="Arial"/>
        </w:rPr>
      </w:pPr>
      <w:r w:rsidRPr="00EA0ED5">
        <w:rPr>
          <w:rFonts w:ascii="Arial" w:hAnsi="Arial" w:cs="Arial"/>
        </w:rPr>
        <w:t>3.</w:t>
      </w:r>
      <w:r w:rsidRPr="00EA0ED5">
        <w:rPr>
          <w:rFonts w:ascii="Arial" w:hAnsi="Arial" w:cs="Arial"/>
        </w:rPr>
        <w:tab/>
      </w:r>
      <w:r w:rsidRPr="00EA0ED5">
        <w:rPr>
          <w:rFonts w:ascii="Arial" w:hAnsi="Arial" w:cs="Arial"/>
        </w:rPr>
        <w:tab/>
      </w:r>
      <w:r w:rsidRPr="00EA0ED5">
        <w:rPr>
          <w:rFonts w:ascii="Arial" w:hAnsi="Arial" w:cs="Arial"/>
        </w:rPr>
        <w:tab/>
      </w:r>
      <w:r w:rsidRPr="00EA0ED5">
        <w:rPr>
          <w:rFonts w:ascii="Arial" w:hAnsi="Arial" w:cs="Arial"/>
          <w:iCs/>
        </w:rPr>
        <w:t>Por último, saudando Vossa Excelência, renova este Promotor de Justiça seu compromisso com o interesse público e com os valores republicanos.</w:t>
      </w:r>
    </w:p>
    <w:p w:rsidR="00EF75D2" w:rsidRPr="00EA0ED5" w:rsidRDefault="00EF75D2" w:rsidP="00EF75D2">
      <w:pPr>
        <w:pStyle w:val="Standard"/>
        <w:widowControl/>
        <w:tabs>
          <w:tab w:val="left" w:pos="1440"/>
        </w:tabs>
        <w:suppressAutoHyphens w:val="0"/>
        <w:spacing w:line="360" w:lineRule="auto"/>
        <w:ind w:firstLine="2268"/>
        <w:jc w:val="both"/>
        <w:rPr>
          <w:rFonts w:ascii="Arial" w:hAnsi="Arial" w:cs="Arial"/>
        </w:rPr>
      </w:pPr>
    </w:p>
    <w:p w:rsidR="00EF75D2" w:rsidRPr="00EA0ED5" w:rsidRDefault="00EF75D2" w:rsidP="00EF75D2">
      <w:pPr>
        <w:pStyle w:val="Standard"/>
        <w:jc w:val="center"/>
        <w:rPr>
          <w:rFonts w:ascii="Arial" w:hAnsi="Arial" w:cs="Arial"/>
          <w:color w:val="666666"/>
          <w:sz w:val="20"/>
          <w:szCs w:val="20"/>
        </w:rPr>
      </w:pPr>
      <w:r w:rsidRPr="00EA0ED5">
        <w:rPr>
          <w:rFonts w:ascii="Arial" w:hAnsi="Arial" w:cs="Arial"/>
          <w:color w:val="666666"/>
          <w:sz w:val="20"/>
          <w:szCs w:val="20"/>
        </w:rPr>
        <w:t>(assinado digitalmente)</w:t>
      </w:r>
    </w:p>
    <w:p w:rsidR="00EF75D2" w:rsidRPr="00EA0ED5" w:rsidRDefault="00EF75D2" w:rsidP="00EF75D2">
      <w:pPr>
        <w:pStyle w:val="Standard"/>
        <w:jc w:val="center"/>
        <w:rPr>
          <w:rFonts w:ascii="Arial" w:hAnsi="Arial" w:cs="Arial"/>
        </w:rPr>
      </w:pPr>
      <w:r w:rsidRPr="00EA0ED5">
        <w:rPr>
          <w:rFonts w:ascii="Arial" w:hAnsi="Arial" w:cs="Arial"/>
          <w:b/>
          <w:color w:val="000000"/>
        </w:rPr>
        <w:t>Ari Martins</w:t>
      </w:r>
      <w:r w:rsidRPr="00EA0ED5">
        <w:rPr>
          <w:rFonts w:ascii="Arial" w:hAnsi="Arial" w:cs="Arial"/>
          <w:color w:val="000000"/>
        </w:rPr>
        <w:t xml:space="preserve"> Alves Filho</w:t>
      </w:r>
    </w:p>
    <w:p w:rsidR="00EF75D2" w:rsidRPr="00EA0ED5" w:rsidRDefault="00EF75D2" w:rsidP="00EF75D2">
      <w:pPr>
        <w:pStyle w:val="Standard"/>
        <w:jc w:val="center"/>
        <w:rPr>
          <w:rFonts w:ascii="Arial" w:hAnsi="Arial" w:cs="Arial"/>
          <w:color w:val="000000"/>
        </w:rPr>
      </w:pPr>
      <w:r w:rsidRPr="00EA0ED5">
        <w:rPr>
          <w:rFonts w:ascii="Arial" w:hAnsi="Arial" w:cs="Arial"/>
          <w:color w:val="000000"/>
        </w:rPr>
        <w:t>PROMOTOR DE JUSTIÇA</w:t>
      </w:r>
    </w:p>
    <w:p w:rsidR="00EF75D2" w:rsidRPr="00EA0ED5" w:rsidRDefault="00EF75D2" w:rsidP="00EF75D2">
      <w:pPr>
        <w:pStyle w:val="Standard"/>
        <w:jc w:val="center"/>
        <w:rPr>
          <w:rFonts w:ascii="Arial" w:hAnsi="Arial" w:cs="Arial"/>
          <w:color w:val="000000"/>
        </w:rPr>
      </w:pPr>
      <w:r w:rsidRPr="00EA0ED5">
        <w:rPr>
          <w:rFonts w:ascii="Arial" w:hAnsi="Arial" w:cs="Arial"/>
          <w:color w:val="000000"/>
        </w:rPr>
        <w:t>Em respondência na 05ª Promotoria de Justiça de Picos/PI,</w:t>
      </w:r>
    </w:p>
    <w:p w:rsidR="00EF75D2" w:rsidRPr="00EA0ED5" w:rsidRDefault="00EF75D2" w:rsidP="00EF75D2">
      <w:pPr>
        <w:pStyle w:val="Standard"/>
        <w:tabs>
          <w:tab w:val="left" w:pos="4815"/>
        </w:tabs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  <w:proofErr w:type="gramStart"/>
      <w:r w:rsidRPr="00EA0ED5">
        <w:rPr>
          <w:rFonts w:ascii="Arial" w:eastAsia="Times New Roman" w:hAnsi="Arial" w:cs="Arial"/>
          <w:b/>
          <w:color w:val="000000"/>
          <w:sz w:val="26"/>
          <w:szCs w:val="26"/>
          <w:lang w:eastAsia="ar-SA" w:bidi="ar-SA"/>
        </w:rPr>
        <w:t>a</w:t>
      </w:r>
      <w:proofErr w:type="gramEnd"/>
      <w:r w:rsidRPr="00EA0ED5">
        <w:rPr>
          <w:rFonts w:ascii="Arial" w:eastAsia="Times New Roman" w:hAnsi="Arial" w:cs="Arial"/>
          <w:b/>
          <w:color w:val="000000"/>
          <w:sz w:val="26"/>
          <w:szCs w:val="26"/>
          <w:lang w:eastAsia="ar-SA" w:bidi="ar-SA"/>
        </w:rPr>
        <w:t xml:space="preserve"> partir de 06.02.2019</w:t>
      </w:r>
      <w:r w:rsidRPr="00EA0ED5"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  <w:t>, nos termos da Portaria PGJ/PI nº 306/2019</w:t>
      </w: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D053BA" w:rsidRDefault="00D053BA" w:rsidP="00D053BA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D053BA" w:rsidRDefault="00D053BA" w:rsidP="00D053BA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D053BA" w:rsidRDefault="00D053BA" w:rsidP="00D053BA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D053BA" w:rsidRDefault="00D053BA" w:rsidP="00D053BA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D053BA" w:rsidRDefault="00D053BA" w:rsidP="00D053BA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D053BA" w:rsidRDefault="00D053BA" w:rsidP="00D053BA">
      <w:pPr>
        <w:pStyle w:val="Standard"/>
        <w:tabs>
          <w:tab w:val="left" w:pos="4815"/>
        </w:tabs>
        <w:jc w:val="center"/>
      </w:pPr>
      <w:r w:rsidRPr="0084751A">
        <w:rPr>
          <w:rFonts w:ascii="Arial" w:hAnsi="Arial" w:cs="Arial"/>
          <w:b/>
          <w:color w:val="000000"/>
          <w:sz w:val="56"/>
          <w:szCs w:val="56"/>
        </w:rPr>
        <w:t>ANEXO I</w:t>
      </w:r>
      <w:r>
        <w:rPr>
          <w:rFonts w:ascii="Arial" w:hAnsi="Arial" w:cs="Arial"/>
          <w:b/>
          <w:color w:val="000000"/>
          <w:sz w:val="56"/>
          <w:szCs w:val="56"/>
        </w:rPr>
        <w:t>I</w:t>
      </w:r>
    </w:p>
    <w:p w:rsidR="00FC2E07" w:rsidRDefault="00FC2E07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Default="00EA0ED5" w:rsidP="00EA0ED5">
      <w:pPr>
        <w:pStyle w:val="Standard"/>
        <w:tabs>
          <w:tab w:val="left" w:pos="4815"/>
        </w:tabs>
        <w:rPr>
          <w:rFonts w:ascii="Arial" w:hAnsi="Arial" w:cs="Arial"/>
          <w:b/>
          <w:sz w:val="56"/>
          <w:szCs w:val="56"/>
        </w:rPr>
      </w:pPr>
    </w:p>
    <w:p w:rsidR="00EA0ED5" w:rsidRPr="00C1703E" w:rsidRDefault="00EA0ED5" w:rsidP="00EA0ED5">
      <w:pPr>
        <w:pStyle w:val="Standard"/>
        <w:spacing w:after="120" w:line="360" w:lineRule="auto"/>
        <w:jc w:val="both"/>
        <w:rPr>
          <w:rFonts w:ascii="Arial" w:hAnsi="Arial" w:cs="Arial"/>
        </w:rPr>
      </w:pPr>
      <w:r w:rsidRPr="00C1703E">
        <w:rPr>
          <w:rFonts w:ascii="Arial" w:hAnsi="Arial" w:cs="Arial"/>
          <w:b/>
        </w:rPr>
        <w:lastRenderedPageBreak/>
        <w:t xml:space="preserve">Ofício nº __/2019-05PJPCS                             </w:t>
      </w:r>
    </w:p>
    <w:p w:rsidR="00EA0ED5" w:rsidRPr="00C1703E" w:rsidRDefault="00EA0ED5" w:rsidP="00EA0ED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A0ED5" w:rsidRPr="00C1703E" w:rsidRDefault="00EA0ED5" w:rsidP="00EA0ED5">
      <w:pPr>
        <w:pStyle w:val="Standard"/>
        <w:spacing w:line="360" w:lineRule="auto"/>
        <w:jc w:val="right"/>
        <w:rPr>
          <w:rFonts w:ascii="Arial" w:hAnsi="Arial" w:cs="Arial"/>
        </w:rPr>
      </w:pPr>
      <w:r w:rsidRPr="00C1703E">
        <w:rPr>
          <w:rFonts w:ascii="Arial" w:hAnsi="Arial" w:cs="Arial"/>
        </w:rPr>
        <w:t xml:space="preserve">Picos (PI), </w:t>
      </w:r>
      <w:proofErr w:type="spellStart"/>
      <w:r w:rsidRPr="00C1703E">
        <w:rPr>
          <w:rFonts w:ascii="Arial" w:hAnsi="Arial" w:cs="Arial"/>
        </w:rPr>
        <w:t>xx</w:t>
      </w:r>
      <w:proofErr w:type="spellEnd"/>
      <w:r w:rsidRPr="00C1703E">
        <w:rPr>
          <w:rFonts w:ascii="Arial" w:hAnsi="Arial" w:cs="Arial"/>
        </w:rPr>
        <w:t xml:space="preserve"> de </w:t>
      </w:r>
      <w:proofErr w:type="spellStart"/>
      <w:r w:rsidRPr="00C1703E">
        <w:rPr>
          <w:rFonts w:ascii="Arial" w:hAnsi="Arial" w:cs="Arial"/>
        </w:rPr>
        <w:t>xxxxx</w:t>
      </w:r>
      <w:proofErr w:type="spellEnd"/>
      <w:r w:rsidRPr="00C1703E">
        <w:rPr>
          <w:rFonts w:ascii="Arial" w:hAnsi="Arial" w:cs="Arial"/>
        </w:rPr>
        <w:t xml:space="preserve"> de 2019.</w:t>
      </w:r>
    </w:p>
    <w:p w:rsidR="00EA0ED5" w:rsidRPr="00C1703E" w:rsidRDefault="00EA0ED5" w:rsidP="00EA0ED5">
      <w:pPr>
        <w:pStyle w:val="Standard"/>
        <w:jc w:val="both"/>
        <w:rPr>
          <w:rFonts w:ascii="Arial" w:hAnsi="Arial" w:cs="Arial"/>
        </w:rPr>
      </w:pPr>
    </w:p>
    <w:p w:rsidR="00EA0ED5" w:rsidRPr="00C1703E" w:rsidRDefault="00EA0ED5" w:rsidP="00EA0ED5">
      <w:pPr>
        <w:pStyle w:val="Standard"/>
        <w:jc w:val="both"/>
        <w:rPr>
          <w:rFonts w:ascii="Arial" w:hAnsi="Arial" w:cs="Arial"/>
        </w:rPr>
      </w:pPr>
    </w:p>
    <w:p w:rsidR="00EA0ED5" w:rsidRPr="00C1703E" w:rsidRDefault="00EA0ED5" w:rsidP="00EA0ED5">
      <w:pPr>
        <w:pStyle w:val="Standard"/>
        <w:jc w:val="both"/>
        <w:rPr>
          <w:rFonts w:ascii="Arial" w:hAnsi="Arial" w:cs="Arial"/>
        </w:rPr>
      </w:pPr>
    </w:p>
    <w:p w:rsidR="00EA0ED5" w:rsidRPr="00C1703E" w:rsidRDefault="00EA0ED5" w:rsidP="00EA0ED5">
      <w:pPr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>Ao Excelentíssimo Senhor Delegado Titular do 02º Distrito Policial de Picos/PI</w:t>
      </w:r>
    </w:p>
    <w:p w:rsidR="00EA0ED5" w:rsidRPr="00C1703E" w:rsidRDefault="00EA0ED5" w:rsidP="00EA0ED5">
      <w:pPr>
        <w:ind w:right="1134"/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 xml:space="preserve">Dr. </w:t>
      </w:r>
      <w:proofErr w:type="spellStart"/>
      <w:r w:rsidRPr="00C1703E">
        <w:rPr>
          <w:rFonts w:ascii="Arial" w:hAnsi="Arial" w:cs="Arial"/>
        </w:rPr>
        <w:t>xxxxxxxxxxxxxx</w:t>
      </w:r>
      <w:proofErr w:type="spellEnd"/>
    </w:p>
    <w:p w:rsidR="00EA0ED5" w:rsidRPr="00C1703E" w:rsidRDefault="00EA0ED5" w:rsidP="00EA0ED5">
      <w:pPr>
        <w:ind w:right="1134"/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>Delegado de Polícia Civil</w:t>
      </w:r>
    </w:p>
    <w:p w:rsidR="00EA0ED5" w:rsidRPr="00C1703E" w:rsidRDefault="00EA0ED5" w:rsidP="00EA0ED5">
      <w:pPr>
        <w:ind w:right="1134"/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>Picos/PI</w:t>
      </w:r>
    </w:p>
    <w:p w:rsidR="00EA0ED5" w:rsidRPr="00C1703E" w:rsidRDefault="00EA0ED5" w:rsidP="00EA0ED5">
      <w:pPr>
        <w:ind w:right="1134"/>
        <w:jc w:val="both"/>
        <w:rPr>
          <w:rFonts w:ascii="Arial" w:hAnsi="Arial" w:cs="Arial"/>
        </w:rPr>
      </w:pPr>
    </w:p>
    <w:p w:rsidR="00EA0ED5" w:rsidRPr="00C1703E" w:rsidRDefault="00EA0ED5" w:rsidP="00EA0ED5">
      <w:pPr>
        <w:ind w:right="1134"/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>EM MÃOS PRÓPRIAS</w:t>
      </w:r>
    </w:p>
    <w:p w:rsidR="00EA0ED5" w:rsidRPr="00C1703E" w:rsidRDefault="00EA0ED5" w:rsidP="00EA0ED5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EA0ED5" w:rsidRPr="00C1703E" w:rsidRDefault="00EA0ED5" w:rsidP="00EA0ED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A0ED5" w:rsidRPr="00C1703E" w:rsidRDefault="00EA0ED5" w:rsidP="00EA0ED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A0ED5" w:rsidRPr="00C1703E" w:rsidRDefault="00C1703E" w:rsidP="00EC2F3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Assunto: reiteração de r</w:t>
      </w:r>
      <w:r w:rsidR="00EA0ED5" w:rsidRPr="00C1703E">
        <w:rPr>
          <w:rFonts w:ascii="Arial" w:hAnsi="Arial" w:cs="Arial"/>
          <w:b/>
          <w:bCs/>
        </w:rPr>
        <w:t>equisição de instauração de Inquérito Policial – Notícia de Fato (</w:t>
      </w:r>
      <w:proofErr w:type="spellStart"/>
      <w:r w:rsidR="00EA0ED5" w:rsidRPr="00C1703E">
        <w:rPr>
          <w:rFonts w:ascii="Arial" w:hAnsi="Arial" w:cs="Arial"/>
          <w:b/>
          <w:bCs/>
        </w:rPr>
        <w:t>Simp</w:t>
      </w:r>
      <w:proofErr w:type="spellEnd"/>
      <w:r w:rsidR="00EA0ED5" w:rsidRPr="00C1703E">
        <w:rPr>
          <w:rFonts w:ascii="Arial" w:hAnsi="Arial" w:cs="Arial"/>
          <w:b/>
          <w:bCs/>
        </w:rPr>
        <w:t xml:space="preserve"> nº </w:t>
      </w:r>
      <w:proofErr w:type="spellStart"/>
      <w:r w:rsidR="00EA0ED5" w:rsidRPr="00C1703E">
        <w:rPr>
          <w:rFonts w:ascii="Arial" w:hAnsi="Arial" w:cs="Arial"/>
          <w:b/>
          <w:bCs/>
        </w:rPr>
        <w:t>xxxxxx-xxx</w:t>
      </w:r>
      <w:proofErr w:type="spellEnd"/>
      <w:r w:rsidR="00EA0ED5" w:rsidRPr="00C1703E">
        <w:rPr>
          <w:rFonts w:ascii="Arial" w:hAnsi="Arial" w:cs="Arial"/>
          <w:b/>
          <w:bCs/>
        </w:rPr>
        <w:t>/</w:t>
      </w:r>
      <w:proofErr w:type="spellStart"/>
      <w:r w:rsidR="00EA0ED5" w:rsidRPr="00C1703E">
        <w:rPr>
          <w:rFonts w:ascii="Arial" w:hAnsi="Arial" w:cs="Arial"/>
          <w:b/>
          <w:bCs/>
        </w:rPr>
        <w:t>xxxx</w:t>
      </w:r>
      <w:proofErr w:type="spellEnd"/>
      <w:r w:rsidR="00EA0ED5" w:rsidRPr="00C1703E">
        <w:rPr>
          <w:rFonts w:ascii="Arial" w:hAnsi="Arial" w:cs="Arial"/>
          <w:b/>
          <w:bCs/>
        </w:rPr>
        <w:t>)</w:t>
      </w:r>
    </w:p>
    <w:p w:rsidR="00EA0ED5" w:rsidRPr="00C1703E" w:rsidRDefault="00EA0ED5" w:rsidP="00EA0ED5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:rsidR="00EA0ED5" w:rsidRPr="00C1703E" w:rsidRDefault="00EA0ED5" w:rsidP="00EA0ED5">
      <w:pPr>
        <w:pStyle w:val="Standard"/>
        <w:spacing w:line="360" w:lineRule="auto"/>
        <w:jc w:val="both"/>
        <w:rPr>
          <w:rFonts w:ascii="Arial" w:hAnsi="Arial" w:cs="Arial"/>
          <w:b/>
          <w:i/>
          <w:iCs/>
        </w:rPr>
      </w:pPr>
    </w:p>
    <w:p w:rsidR="00EA0ED5" w:rsidRPr="00C1703E" w:rsidRDefault="00EA0ED5" w:rsidP="00EA0ED5">
      <w:pPr>
        <w:pStyle w:val="Standard"/>
        <w:spacing w:line="360" w:lineRule="auto"/>
        <w:ind w:firstLine="2127"/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>Excelentíssimo Senhor Delegado,</w:t>
      </w:r>
    </w:p>
    <w:p w:rsidR="00EA0ED5" w:rsidRPr="00C1703E" w:rsidRDefault="00EA0ED5" w:rsidP="00EA0ED5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</w:p>
    <w:p w:rsidR="00C1703E" w:rsidRPr="00C1703E" w:rsidRDefault="00EA0ED5" w:rsidP="00C1703E">
      <w:pPr>
        <w:spacing w:line="360" w:lineRule="auto"/>
        <w:ind w:left="24" w:right="24"/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>1.</w:t>
      </w:r>
      <w:r w:rsidRPr="00C1703E">
        <w:rPr>
          <w:rFonts w:ascii="Arial" w:hAnsi="Arial" w:cs="Arial"/>
        </w:rPr>
        <w:tab/>
      </w:r>
      <w:r w:rsidRPr="00C1703E">
        <w:rPr>
          <w:rFonts w:ascii="Arial" w:hAnsi="Arial" w:cs="Arial"/>
        </w:rPr>
        <w:tab/>
      </w:r>
      <w:r w:rsidRPr="00C1703E">
        <w:rPr>
          <w:rFonts w:ascii="Arial" w:hAnsi="Arial" w:cs="Arial"/>
        </w:rPr>
        <w:tab/>
      </w:r>
      <w:r w:rsidR="00C1703E" w:rsidRPr="00C1703E">
        <w:rPr>
          <w:rFonts w:ascii="Arial" w:hAnsi="Arial" w:cs="Arial"/>
        </w:rPr>
        <w:t>Em XX de XXXX de XXXX, foi encaminhada a esta Delegacia requisição para instauração de inquérito policial sobre o crime de XXX envolvendo (fulano...), conforme Ofício XXXX (cópia em anexo);</w:t>
      </w:r>
    </w:p>
    <w:p w:rsidR="00C1703E" w:rsidRPr="00C1703E" w:rsidRDefault="00C1703E" w:rsidP="00C1703E">
      <w:pPr>
        <w:pStyle w:val="Standard"/>
        <w:spacing w:line="360" w:lineRule="auto"/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>2.</w:t>
      </w:r>
      <w:r w:rsidRPr="00C1703E">
        <w:rPr>
          <w:rFonts w:ascii="Arial" w:hAnsi="Arial" w:cs="Arial"/>
        </w:rPr>
        <w:tab/>
      </w:r>
      <w:r w:rsidRPr="00C1703E">
        <w:rPr>
          <w:rFonts w:ascii="Arial" w:hAnsi="Arial" w:cs="Arial"/>
        </w:rPr>
        <w:tab/>
      </w:r>
      <w:r w:rsidRPr="00C1703E">
        <w:rPr>
          <w:rFonts w:ascii="Arial" w:hAnsi="Arial" w:cs="Arial"/>
        </w:rPr>
        <w:tab/>
        <w:t>Ocorre que passado o prazo assinalado para resposta à identificada requisição ministerial, ainda não foi encaminhada ao Ministério Público qualquer informação acerca das providências tomadas no caso;</w:t>
      </w:r>
    </w:p>
    <w:p w:rsidR="00EA0ED5" w:rsidRPr="00C1703E" w:rsidRDefault="00C1703E" w:rsidP="00C1703E">
      <w:pPr>
        <w:pStyle w:val="Standard"/>
        <w:spacing w:line="360" w:lineRule="auto"/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>3.</w:t>
      </w:r>
      <w:r w:rsidRPr="00C1703E">
        <w:rPr>
          <w:rFonts w:ascii="Arial" w:hAnsi="Arial" w:cs="Arial"/>
        </w:rPr>
        <w:tab/>
      </w:r>
      <w:r w:rsidRPr="00C1703E">
        <w:rPr>
          <w:rFonts w:ascii="Arial" w:hAnsi="Arial" w:cs="Arial"/>
        </w:rPr>
        <w:tab/>
      </w:r>
      <w:r w:rsidRPr="00C1703E">
        <w:rPr>
          <w:rFonts w:ascii="Arial" w:hAnsi="Arial" w:cs="Arial"/>
        </w:rPr>
        <w:tab/>
        <w:t>Ante a ausência de instauração do Inquérito requisitado nos termos retro, reitero, às inteiras, a esta Delegacia, a requisição nominada, assinalando, desta feita, o prazo de 05 (cinco) dias corridos para resposta, a fim de que sejam prestadas informações acerca das providências tomadas na espécie;</w:t>
      </w:r>
    </w:p>
    <w:p w:rsidR="00EA0ED5" w:rsidRPr="00C1703E" w:rsidRDefault="00C1703E" w:rsidP="00EA0ED5">
      <w:pPr>
        <w:pStyle w:val="Standard"/>
        <w:spacing w:line="360" w:lineRule="auto"/>
        <w:jc w:val="both"/>
        <w:rPr>
          <w:rFonts w:ascii="Arial" w:hAnsi="Arial" w:cs="Arial"/>
        </w:rPr>
      </w:pPr>
      <w:r w:rsidRPr="00C1703E">
        <w:rPr>
          <w:rFonts w:ascii="Arial" w:hAnsi="Arial" w:cs="Arial"/>
          <w:iCs/>
          <w:color w:val="000000"/>
        </w:rPr>
        <w:t>4</w:t>
      </w:r>
      <w:r w:rsidR="00EA0ED5" w:rsidRPr="00C1703E">
        <w:rPr>
          <w:rFonts w:ascii="Arial" w:hAnsi="Arial" w:cs="Arial"/>
          <w:iCs/>
          <w:color w:val="000000"/>
        </w:rPr>
        <w:t>.</w:t>
      </w:r>
      <w:r w:rsidR="00EA0ED5" w:rsidRPr="00C1703E">
        <w:rPr>
          <w:rFonts w:ascii="Arial" w:hAnsi="Arial" w:cs="Arial"/>
          <w:iCs/>
          <w:color w:val="000000"/>
        </w:rPr>
        <w:tab/>
      </w:r>
      <w:r w:rsidR="00EA0ED5" w:rsidRPr="00C1703E">
        <w:rPr>
          <w:rFonts w:ascii="Arial" w:hAnsi="Arial" w:cs="Arial"/>
          <w:iCs/>
          <w:color w:val="000000"/>
        </w:rPr>
        <w:tab/>
      </w:r>
      <w:r w:rsidR="00EA0ED5" w:rsidRPr="00C1703E">
        <w:rPr>
          <w:rFonts w:ascii="Arial" w:hAnsi="Arial" w:cs="Arial"/>
          <w:iCs/>
          <w:color w:val="000000"/>
        </w:rPr>
        <w:tab/>
        <w:t xml:space="preserve">De logo, como de estilo, ao tempo em que registro a importância </w:t>
      </w:r>
      <w:r w:rsidR="00EA0ED5" w:rsidRPr="00C1703E">
        <w:rPr>
          <w:rFonts w:ascii="Arial" w:hAnsi="Arial" w:cs="Arial"/>
          <w:iCs/>
          <w:color w:val="000000"/>
        </w:rPr>
        <w:lastRenderedPageBreak/>
        <w:t xml:space="preserve">do digno trabalho da Polícia Civil, coloco-me à disposição de Vossa Excelência para, juntos, seguirmos comprometidos com o melhoramento contínuo dos serviços públicos que nos cabe </w:t>
      </w:r>
      <w:proofErr w:type="gramStart"/>
      <w:r w:rsidR="00EA0ED5" w:rsidRPr="00C1703E">
        <w:rPr>
          <w:rFonts w:ascii="Arial" w:hAnsi="Arial" w:cs="Arial"/>
          <w:iCs/>
          <w:color w:val="000000"/>
        </w:rPr>
        <w:t>prestar</w:t>
      </w:r>
      <w:proofErr w:type="gramEnd"/>
      <w:r w:rsidR="00EA0ED5" w:rsidRPr="00C1703E">
        <w:rPr>
          <w:rFonts w:ascii="Arial" w:hAnsi="Arial" w:cs="Arial"/>
          <w:iCs/>
          <w:color w:val="000000"/>
        </w:rPr>
        <w:t xml:space="preserve"> à sociedade de Picos, sempre objetivando a entrega, em tempo razoável, de justa e efetiva prestação jurisdicional aos cidadãos desta urbe;</w:t>
      </w:r>
    </w:p>
    <w:p w:rsidR="00EA0ED5" w:rsidRPr="00C1703E" w:rsidRDefault="00C1703E" w:rsidP="00EA0ED5">
      <w:pPr>
        <w:pStyle w:val="Standard"/>
        <w:spacing w:line="360" w:lineRule="auto"/>
        <w:jc w:val="both"/>
        <w:rPr>
          <w:rFonts w:ascii="Arial" w:hAnsi="Arial" w:cs="Arial"/>
        </w:rPr>
      </w:pPr>
      <w:r w:rsidRPr="00C1703E">
        <w:rPr>
          <w:rFonts w:ascii="Arial" w:hAnsi="Arial" w:cs="Arial"/>
        </w:rPr>
        <w:t>5</w:t>
      </w:r>
      <w:r w:rsidR="00EA0ED5" w:rsidRPr="00C1703E">
        <w:rPr>
          <w:rFonts w:ascii="Arial" w:hAnsi="Arial" w:cs="Arial"/>
        </w:rPr>
        <w:t>.</w:t>
      </w:r>
      <w:r w:rsidR="00EA0ED5" w:rsidRPr="00C1703E">
        <w:rPr>
          <w:rFonts w:ascii="Arial" w:hAnsi="Arial" w:cs="Arial"/>
        </w:rPr>
        <w:tab/>
      </w:r>
      <w:r w:rsidR="00EA0ED5" w:rsidRPr="00C1703E">
        <w:rPr>
          <w:rFonts w:ascii="Arial" w:hAnsi="Arial" w:cs="Arial"/>
        </w:rPr>
        <w:tab/>
      </w:r>
      <w:r w:rsidR="00EA0ED5" w:rsidRPr="00C1703E">
        <w:rPr>
          <w:rFonts w:ascii="Arial" w:hAnsi="Arial" w:cs="Arial"/>
        </w:rPr>
        <w:tab/>
      </w:r>
      <w:r w:rsidR="00EA0ED5" w:rsidRPr="00C1703E">
        <w:rPr>
          <w:rFonts w:ascii="Arial" w:hAnsi="Arial" w:cs="Arial"/>
          <w:iCs/>
        </w:rPr>
        <w:t>Por último, saudando Vossa Excelência, renova este Promotor de Justiça seu compromisso com o interesse público e com os valores republicanos.</w:t>
      </w:r>
    </w:p>
    <w:p w:rsidR="00EA0ED5" w:rsidRPr="00C1703E" w:rsidRDefault="00EA0ED5" w:rsidP="00EA0ED5">
      <w:pPr>
        <w:pStyle w:val="Standard"/>
        <w:widowControl/>
        <w:tabs>
          <w:tab w:val="left" w:pos="1440"/>
        </w:tabs>
        <w:suppressAutoHyphens w:val="0"/>
        <w:spacing w:line="360" w:lineRule="auto"/>
        <w:ind w:firstLine="2268"/>
        <w:jc w:val="both"/>
        <w:rPr>
          <w:rFonts w:ascii="Arial" w:hAnsi="Arial" w:cs="Arial"/>
        </w:rPr>
      </w:pPr>
    </w:p>
    <w:p w:rsidR="00EA0ED5" w:rsidRPr="00C1703E" w:rsidRDefault="00EA0ED5" w:rsidP="00EA0ED5">
      <w:pPr>
        <w:pStyle w:val="Standard"/>
        <w:jc w:val="center"/>
        <w:rPr>
          <w:rFonts w:ascii="Arial" w:hAnsi="Arial" w:cs="Arial"/>
          <w:color w:val="666666"/>
          <w:sz w:val="20"/>
          <w:szCs w:val="20"/>
        </w:rPr>
      </w:pPr>
      <w:r w:rsidRPr="00C1703E">
        <w:rPr>
          <w:rFonts w:ascii="Arial" w:hAnsi="Arial" w:cs="Arial"/>
          <w:color w:val="666666"/>
          <w:sz w:val="20"/>
          <w:szCs w:val="20"/>
        </w:rPr>
        <w:t>(assinado digitalmente)</w:t>
      </w:r>
    </w:p>
    <w:p w:rsidR="00EA0ED5" w:rsidRPr="00C1703E" w:rsidRDefault="00EA0ED5" w:rsidP="00EA0ED5">
      <w:pPr>
        <w:pStyle w:val="Standard"/>
        <w:jc w:val="center"/>
        <w:rPr>
          <w:rFonts w:ascii="Arial" w:hAnsi="Arial" w:cs="Arial"/>
        </w:rPr>
      </w:pPr>
      <w:r w:rsidRPr="00C1703E">
        <w:rPr>
          <w:rFonts w:ascii="Arial" w:hAnsi="Arial" w:cs="Arial"/>
          <w:b/>
          <w:color w:val="000000"/>
        </w:rPr>
        <w:t>Ari Martins</w:t>
      </w:r>
      <w:r w:rsidRPr="00C1703E">
        <w:rPr>
          <w:rFonts w:ascii="Arial" w:hAnsi="Arial" w:cs="Arial"/>
          <w:color w:val="000000"/>
        </w:rPr>
        <w:t xml:space="preserve"> Alves Filho</w:t>
      </w:r>
    </w:p>
    <w:p w:rsidR="00EA0ED5" w:rsidRPr="00C1703E" w:rsidRDefault="00EA0ED5" w:rsidP="00EA0ED5">
      <w:pPr>
        <w:pStyle w:val="Standard"/>
        <w:jc w:val="center"/>
        <w:rPr>
          <w:rFonts w:ascii="Arial" w:hAnsi="Arial" w:cs="Arial"/>
          <w:color w:val="000000"/>
        </w:rPr>
      </w:pPr>
      <w:r w:rsidRPr="00C1703E">
        <w:rPr>
          <w:rFonts w:ascii="Arial" w:hAnsi="Arial" w:cs="Arial"/>
          <w:color w:val="000000"/>
        </w:rPr>
        <w:t>PROMOTOR DE JUSTIÇA</w:t>
      </w:r>
    </w:p>
    <w:p w:rsidR="00C1703E" w:rsidRPr="00C1703E" w:rsidRDefault="00EA0ED5" w:rsidP="00C1703E">
      <w:pPr>
        <w:pStyle w:val="Standard"/>
        <w:jc w:val="center"/>
        <w:rPr>
          <w:rFonts w:ascii="Arial" w:hAnsi="Arial" w:cs="Arial"/>
          <w:color w:val="000000"/>
        </w:rPr>
      </w:pPr>
      <w:r w:rsidRPr="00C1703E">
        <w:rPr>
          <w:rFonts w:ascii="Arial" w:hAnsi="Arial" w:cs="Arial"/>
          <w:color w:val="000000"/>
        </w:rPr>
        <w:t>Em respondência na 05ª Promotoria de Justiça de Picos/PI,</w:t>
      </w:r>
    </w:p>
    <w:p w:rsidR="00EA0ED5" w:rsidRDefault="00EA0ED5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  <w:proofErr w:type="gramStart"/>
      <w:r w:rsidRPr="00C1703E">
        <w:rPr>
          <w:rFonts w:ascii="Arial" w:eastAsia="Times New Roman" w:hAnsi="Arial" w:cs="Arial"/>
          <w:b/>
          <w:color w:val="000000"/>
          <w:sz w:val="26"/>
          <w:szCs w:val="26"/>
          <w:lang w:eastAsia="ar-SA" w:bidi="ar-SA"/>
        </w:rPr>
        <w:t>a</w:t>
      </w:r>
      <w:proofErr w:type="gramEnd"/>
      <w:r w:rsidRPr="00C1703E">
        <w:rPr>
          <w:rFonts w:ascii="Arial" w:eastAsia="Times New Roman" w:hAnsi="Arial" w:cs="Arial"/>
          <w:b/>
          <w:color w:val="000000"/>
          <w:sz w:val="26"/>
          <w:szCs w:val="26"/>
          <w:lang w:eastAsia="ar-SA" w:bidi="ar-SA"/>
        </w:rPr>
        <w:t xml:space="preserve"> partir de 06.02.2019</w:t>
      </w:r>
      <w:r w:rsidRPr="00C1703E"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  <w:t>, nos termos da Portaria PGJ/PI nº 306/2019</w:t>
      </w: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C1703E">
      <w:pPr>
        <w:pStyle w:val="Standard"/>
        <w:jc w:val="center"/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</w:pPr>
    </w:p>
    <w:p w:rsidR="00E86E7F" w:rsidRDefault="00E86E7F" w:rsidP="00E86E7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E86E7F" w:rsidRDefault="00E86E7F" w:rsidP="00E86E7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E86E7F" w:rsidRDefault="00E86E7F" w:rsidP="00E86E7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E86E7F" w:rsidRDefault="00E86E7F" w:rsidP="00E86E7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E86E7F" w:rsidRDefault="00E86E7F" w:rsidP="00E86E7F">
      <w:pPr>
        <w:pStyle w:val="Standard"/>
        <w:tabs>
          <w:tab w:val="left" w:pos="4815"/>
        </w:tabs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E86E7F" w:rsidRDefault="00E86E7F" w:rsidP="00E86E7F">
      <w:pPr>
        <w:pStyle w:val="Standard"/>
        <w:tabs>
          <w:tab w:val="left" w:pos="4815"/>
        </w:tabs>
        <w:rPr>
          <w:rFonts w:ascii="Arial" w:hAnsi="Arial" w:cs="Arial"/>
          <w:b/>
          <w:color w:val="000000"/>
          <w:sz w:val="56"/>
          <w:szCs w:val="56"/>
        </w:rPr>
      </w:pPr>
    </w:p>
    <w:p w:rsidR="00E86E7F" w:rsidRDefault="00E86E7F" w:rsidP="00E86E7F">
      <w:pPr>
        <w:pStyle w:val="Standard"/>
        <w:tabs>
          <w:tab w:val="left" w:pos="4815"/>
        </w:tabs>
        <w:jc w:val="center"/>
      </w:pPr>
      <w:r w:rsidRPr="0084751A">
        <w:rPr>
          <w:rFonts w:ascii="Arial" w:hAnsi="Arial" w:cs="Arial"/>
          <w:b/>
          <w:color w:val="000000"/>
          <w:sz w:val="56"/>
          <w:szCs w:val="56"/>
        </w:rPr>
        <w:t>ANEXO I</w:t>
      </w:r>
      <w:r>
        <w:rPr>
          <w:rFonts w:ascii="Arial" w:hAnsi="Arial" w:cs="Arial"/>
          <w:b/>
          <w:color w:val="000000"/>
          <w:sz w:val="56"/>
          <w:szCs w:val="56"/>
        </w:rPr>
        <w:t>II</w:t>
      </w:r>
    </w:p>
    <w:p w:rsidR="00E86E7F" w:rsidRDefault="00E86E7F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Default="000E3704" w:rsidP="00C1703E">
      <w:pPr>
        <w:pStyle w:val="Standard"/>
        <w:jc w:val="center"/>
        <w:rPr>
          <w:rFonts w:ascii="Arial" w:hAnsi="Arial" w:cs="Arial"/>
          <w:color w:val="000000"/>
        </w:rPr>
      </w:pPr>
    </w:p>
    <w:p w:rsidR="000E3704" w:rsidRPr="000E3704" w:rsidRDefault="000E3704" w:rsidP="000E3704">
      <w:pPr>
        <w:pStyle w:val="Standard"/>
        <w:spacing w:after="120" w:line="360" w:lineRule="auto"/>
        <w:jc w:val="both"/>
        <w:rPr>
          <w:rFonts w:ascii="Arial" w:hAnsi="Arial" w:cs="Arial"/>
        </w:rPr>
      </w:pPr>
      <w:r w:rsidRPr="000E3704">
        <w:rPr>
          <w:rFonts w:ascii="Arial" w:hAnsi="Arial" w:cs="Arial"/>
          <w:b/>
        </w:rPr>
        <w:lastRenderedPageBreak/>
        <w:t xml:space="preserve">Ofício nº __/2019-05PJPCS                             </w:t>
      </w:r>
    </w:p>
    <w:p w:rsidR="000E3704" w:rsidRPr="000E3704" w:rsidRDefault="000E3704" w:rsidP="00EC2F3B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E3704" w:rsidRPr="000E3704" w:rsidRDefault="000E3704" w:rsidP="000E3704">
      <w:pPr>
        <w:pStyle w:val="Standard"/>
        <w:spacing w:line="360" w:lineRule="auto"/>
        <w:jc w:val="right"/>
        <w:rPr>
          <w:rFonts w:ascii="Arial" w:hAnsi="Arial" w:cs="Arial"/>
        </w:rPr>
      </w:pPr>
      <w:r w:rsidRPr="000E3704">
        <w:rPr>
          <w:rFonts w:ascii="Arial" w:hAnsi="Arial" w:cs="Arial"/>
        </w:rPr>
        <w:t xml:space="preserve">Picos (PI), </w:t>
      </w:r>
      <w:proofErr w:type="spellStart"/>
      <w:r w:rsidRPr="000E3704">
        <w:rPr>
          <w:rFonts w:ascii="Arial" w:hAnsi="Arial" w:cs="Arial"/>
        </w:rPr>
        <w:t>xx</w:t>
      </w:r>
      <w:proofErr w:type="spellEnd"/>
      <w:r w:rsidRPr="000E3704">
        <w:rPr>
          <w:rFonts w:ascii="Arial" w:hAnsi="Arial" w:cs="Arial"/>
        </w:rPr>
        <w:t xml:space="preserve"> de </w:t>
      </w:r>
      <w:proofErr w:type="spellStart"/>
      <w:r w:rsidRPr="000E3704">
        <w:rPr>
          <w:rFonts w:ascii="Arial" w:hAnsi="Arial" w:cs="Arial"/>
        </w:rPr>
        <w:t>xxxxx</w:t>
      </w:r>
      <w:proofErr w:type="spellEnd"/>
      <w:r w:rsidRPr="000E3704">
        <w:rPr>
          <w:rFonts w:ascii="Arial" w:hAnsi="Arial" w:cs="Arial"/>
        </w:rPr>
        <w:t xml:space="preserve"> de 2019.</w:t>
      </w:r>
    </w:p>
    <w:p w:rsidR="000E3704" w:rsidRPr="000E3704" w:rsidRDefault="000E3704" w:rsidP="000E3704">
      <w:pPr>
        <w:pStyle w:val="Standard"/>
        <w:jc w:val="both"/>
        <w:rPr>
          <w:rFonts w:ascii="Arial" w:hAnsi="Arial" w:cs="Arial"/>
        </w:rPr>
      </w:pPr>
    </w:p>
    <w:p w:rsidR="000E3704" w:rsidRPr="000E3704" w:rsidRDefault="000E3704" w:rsidP="00EC2F3B">
      <w:pPr>
        <w:pStyle w:val="Standard"/>
        <w:jc w:val="both"/>
        <w:rPr>
          <w:rFonts w:ascii="Arial" w:hAnsi="Arial" w:cs="Arial"/>
        </w:rPr>
      </w:pPr>
    </w:p>
    <w:p w:rsidR="000E3704" w:rsidRPr="000E3704" w:rsidRDefault="000E3704" w:rsidP="000E3704">
      <w:pPr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Ao Excelentíssimo Senhor Delegado Titular do 02º Distrito Policial de Picos/PI</w:t>
      </w:r>
    </w:p>
    <w:p w:rsidR="000E3704" w:rsidRPr="000E3704" w:rsidRDefault="000E3704" w:rsidP="000E3704">
      <w:pPr>
        <w:ind w:right="1134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 xml:space="preserve">Dr. </w:t>
      </w:r>
      <w:proofErr w:type="spellStart"/>
      <w:r w:rsidRPr="000E3704">
        <w:rPr>
          <w:rFonts w:ascii="Arial" w:hAnsi="Arial" w:cs="Arial"/>
        </w:rPr>
        <w:t>xxxxxxxxxxxxxx</w:t>
      </w:r>
      <w:proofErr w:type="spellEnd"/>
    </w:p>
    <w:p w:rsidR="000E3704" w:rsidRPr="000E3704" w:rsidRDefault="000E3704" w:rsidP="000E3704">
      <w:pPr>
        <w:ind w:right="1134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Delegado de Polícia Civil</w:t>
      </w:r>
    </w:p>
    <w:p w:rsidR="000E3704" w:rsidRPr="000E3704" w:rsidRDefault="000E3704" w:rsidP="000E3704">
      <w:pPr>
        <w:ind w:right="1134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Picos/PI</w:t>
      </w:r>
    </w:p>
    <w:p w:rsidR="000E3704" w:rsidRPr="000E3704" w:rsidRDefault="000E3704" w:rsidP="000E3704">
      <w:pPr>
        <w:ind w:right="1134"/>
        <w:jc w:val="both"/>
        <w:rPr>
          <w:rFonts w:ascii="Arial" w:hAnsi="Arial" w:cs="Arial"/>
        </w:rPr>
      </w:pPr>
    </w:p>
    <w:p w:rsidR="000E3704" w:rsidRPr="000E3704" w:rsidRDefault="000E3704" w:rsidP="000E3704">
      <w:pPr>
        <w:ind w:right="1134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EM MÃOS PRÓPRIAS</w:t>
      </w:r>
    </w:p>
    <w:p w:rsidR="000E3704" w:rsidRPr="000E3704" w:rsidRDefault="000E3704" w:rsidP="000E3704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0E3704" w:rsidRPr="000E3704" w:rsidRDefault="000E3704" w:rsidP="000E370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E3704" w:rsidRPr="000E3704" w:rsidRDefault="000E3704" w:rsidP="000E3704">
      <w:pPr>
        <w:pStyle w:val="Standard"/>
        <w:jc w:val="both"/>
        <w:rPr>
          <w:rFonts w:ascii="Arial" w:hAnsi="Arial" w:cs="Arial"/>
        </w:rPr>
      </w:pPr>
      <w:r w:rsidRPr="000E3704">
        <w:rPr>
          <w:rFonts w:ascii="Arial" w:hAnsi="Arial" w:cs="Arial"/>
          <w:b/>
          <w:bCs/>
        </w:rPr>
        <w:t>Assunto: reiteração de requisição de instauração de Inquérito Policial – Notícia de Fato (</w:t>
      </w:r>
      <w:proofErr w:type="spellStart"/>
      <w:r w:rsidRPr="000E3704">
        <w:rPr>
          <w:rFonts w:ascii="Arial" w:hAnsi="Arial" w:cs="Arial"/>
          <w:b/>
          <w:bCs/>
        </w:rPr>
        <w:t>Simp</w:t>
      </w:r>
      <w:proofErr w:type="spellEnd"/>
      <w:r w:rsidRPr="000E3704">
        <w:rPr>
          <w:rFonts w:ascii="Arial" w:hAnsi="Arial" w:cs="Arial"/>
          <w:b/>
          <w:bCs/>
        </w:rPr>
        <w:t xml:space="preserve"> nº </w:t>
      </w:r>
      <w:proofErr w:type="spellStart"/>
      <w:r w:rsidRPr="000E3704">
        <w:rPr>
          <w:rFonts w:ascii="Arial" w:hAnsi="Arial" w:cs="Arial"/>
          <w:b/>
          <w:bCs/>
        </w:rPr>
        <w:t>xxxxxx-xxx</w:t>
      </w:r>
      <w:proofErr w:type="spellEnd"/>
      <w:r w:rsidRPr="000E3704">
        <w:rPr>
          <w:rFonts w:ascii="Arial" w:hAnsi="Arial" w:cs="Arial"/>
          <w:b/>
          <w:bCs/>
        </w:rPr>
        <w:t>/</w:t>
      </w:r>
      <w:proofErr w:type="spellStart"/>
      <w:r w:rsidRPr="000E3704">
        <w:rPr>
          <w:rFonts w:ascii="Arial" w:hAnsi="Arial" w:cs="Arial"/>
          <w:b/>
          <w:bCs/>
        </w:rPr>
        <w:t>xxxx</w:t>
      </w:r>
      <w:proofErr w:type="spellEnd"/>
      <w:r w:rsidRPr="000E3704">
        <w:rPr>
          <w:rFonts w:ascii="Arial" w:hAnsi="Arial" w:cs="Arial"/>
          <w:b/>
          <w:bCs/>
        </w:rPr>
        <w:t>)</w:t>
      </w:r>
    </w:p>
    <w:p w:rsidR="000E3704" w:rsidRDefault="000E3704" w:rsidP="00EC2F3B">
      <w:pPr>
        <w:pStyle w:val="Standard"/>
        <w:jc w:val="both"/>
        <w:rPr>
          <w:rFonts w:ascii="Arial" w:hAnsi="Arial" w:cs="Arial"/>
          <w:b/>
          <w:i/>
          <w:iCs/>
        </w:rPr>
      </w:pPr>
    </w:p>
    <w:p w:rsidR="00EC2F3B" w:rsidRPr="000E3704" w:rsidRDefault="00EC2F3B" w:rsidP="00EC2F3B">
      <w:pPr>
        <w:pStyle w:val="Standard"/>
        <w:spacing w:line="360" w:lineRule="auto"/>
        <w:jc w:val="both"/>
        <w:rPr>
          <w:rFonts w:ascii="Arial" w:hAnsi="Arial" w:cs="Arial"/>
          <w:b/>
          <w:i/>
          <w:iCs/>
        </w:rPr>
      </w:pPr>
    </w:p>
    <w:p w:rsidR="000E3704" w:rsidRPr="000E3704" w:rsidRDefault="000E3704" w:rsidP="000E3704">
      <w:pPr>
        <w:pStyle w:val="Standard"/>
        <w:spacing w:line="360" w:lineRule="auto"/>
        <w:ind w:firstLine="2127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Excelentíssimo Senhor Delegado,</w:t>
      </w:r>
    </w:p>
    <w:p w:rsidR="000E3704" w:rsidRPr="000E3704" w:rsidRDefault="000E3704" w:rsidP="000E3704">
      <w:pPr>
        <w:pStyle w:val="Standard"/>
        <w:spacing w:line="360" w:lineRule="auto"/>
        <w:ind w:firstLine="2268"/>
        <w:jc w:val="both"/>
        <w:rPr>
          <w:rFonts w:ascii="Arial" w:hAnsi="Arial" w:cs="Arial"/>
        </w:rPr>
      </w:pPr>
    </w:p>
    <w:p w:rsidR="000E3704" w:rsidRPr="000E3704" w:rsidRDefault="000E3704" w:rsidP="000E3704">
      <w:pPr>
        <w:spacing w:line="360" w:lineRule="auto"/>
        <w:ind w:left="24" w:right="24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1.</w:t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  <w:t>Em XX de XXXX de XXXX, foi encaminhada a esta Delegacia requisição para instauração de inquérito policial sobre o crime de XXX envolvendo (fulano...), conforme Ofício XXXX (cópia em anexo);</w:t>
      </w:r>
    </w:p>
    <w:p w:rsidR="000E3704" w:rsidRPr="000E3704" w:rsidRDefault="000E3704" w:rsidP="000E3704">
      <w:pPr>
        <w:spacing w:line="360" w:lineRule="auto"/>
        <w:ind w:left="24" w:right="24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2.</w:t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  <w:t>Ante a ausência de instauração do Inquérito requisitado nos termos retro, foi encaminhada nova requisição, a esta Delegacia, a fim de que fossem prestadas informações acerca das providências tomadas na espécie, conforme Ofício XX, de XX de XXXX de 2019 (cópia também em anexo);</w:t>
      </w:r>
    </w:p>
    <w:p w:rsidR="000E3704" w:rsidRPr="000E3704" w:rsidRDefault="000E3704" w:rsidP="000E3704">
      <w:pPr>
        <w:spacing w:line="360" w:lineRule="auto"/>
        <w:ind w:left="24" w:right="24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3.</w:t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  <w:t xml:space="preserve">Ocorre que, vencido em mais de XX (XXX) dias, transcorreu </w:t>
      </w:r>
      <w:r w:rsidRPr="000E3704">
        <w:rPr>
          <w:rFonts w:ascii="Arial" w:hAnsi="Arial" w:cs="Arial"/>
          <w:i/>
        </w:rPr>
        <w:t>in albis</w:t>
      </w:r>
      <w:r w:rsidRPr="000E3704">
        <w:rPr>
          <w:rFonts w:ascii="Arial" w:hAnsi="Arial" w:cs="Arial"/>
        </w:rPr>
        <w:t xml:space="preserve"> o prazo assinalado em tal requisição, para que esta Delegacia informasse ao Ministério Público as providências tomadas no caso, bem como restou também constatado que, até a presente data, não há Inquérito Policial em tramitação no Judiciário sobre os fatos ilícitos noticiados em tais requisições, conforme certidão anexa;</w:t>
      </w:r>
    </w:p>
    <w:p w:rsidR="000E3704" w:rsidRPr="000E3704" w:rsidRDefault="000E3704" w:rsidP="000E3704">
      <w:pPr>
        <w:spacing w:line="360" w:lineRule="auto"/>
        <w:ind w:left="24" w:right="24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lastRenderedPageBreak/>
        <w:t>4.</w:t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  <w:t xml:space="preserve">Ante o exposto, o Ministério Público, com fulcro no art. 127-129 da CF/88 c/c art. 26, II, da Lei 8625/93 e art. 5º, II, do CPP, requisita a Vossa Excelência que informe, sob as penas da lei, a esta Promotoria de Justiça, </w:t>
      </w:r>
      <w:r w:rsidRPr="000E3704">
        <w:rPr>
          <w:rFonts w:ascii="Arial" w:hAnsi="Arial" w:cs="Arial"/>
          <w:b/>
          <w:u w:val="single"/>
        </w:rPr>
        <w:t>em até 48 (quarenta e oito) horas</w:t>
      </w:r>
      <w:r w:rsidRPr="000E3704">
        <w:rPr>
          <w:rFonts w:ascii="Arial" w:hAnsi="Arial" w:cs="Arial"/>
        </w:rPr>
        <w:t>, a contar do recebimento deste, quais providências foram tomadas para a apuração da notícia de crime veiculada nas requisições que seguem aqui acostadas em cópia;</w:t>
      </w:r>
    </w:p>
    <w:p w:rsidR="000E3704" w:rsidRPr="000E3704" w:rsidRDefault="000E3704" w:rsidP="000E3704">
      <w:pPr>
        <w:pStyle w:val="Standard"/>
        <w:spacing w:line="360" w:lineRule="auto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5.</w:t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  <w:t xml:space="preserve">Por oportuno, considerando ser esta a terceira requisição que encaminha o “Parquet” a esta Especializada, para a apuração dos mesmos fatos, sem que, até então, qualquer informação tenha sido encaminhada ao Ministério Público acerca das providências tomadas pela Polícia Civil no caso, dou, a esta peça, por economia processual, força de </w:t>
      </w:r>
      <w:r w:rsidRPr="000E3704">
        <w:rPr>
          <w:rFonts w:ascii="Arial" w:hAnsi="Arial" w:cs="Arial"/>
          <w:b/>
          <w:sz w:val="36"/>
          <w:szCs w:val="36"/>
          <w:u w:val="single"/>
        </w:rPr>
        <w:t>NOTIFICAÇÃO</w:t>
      </w:r>
      <w:r w:rsidRPr="000E3704">
        <w:rPr>
          <w:rFonts w:ascii="Arial" w:hAnsi="Arial" w:cs="Arial"/>
        </w:rPr>
        <w:t>, para fins de fixação de eventual responsabilidade, da autoridade policial acima nominada, pelo não cumprimento de tais requisições, tendo em vista que, acaso o prazo assinalado no presente ofício-requisitório também transcorra “in albis”, o feito será encaminhado para controle externo concentrado da atividade policial pelo órgão ministerial com atribuição na matéria;</w:t>
      </w:r>
    </w:p>
    <w:p w:rsidR="000E3704" w:rsidRPr="000E3704" w:rsidRDefault="000E3704" w:rsidP="000E3704">
      <w:pPr>
        <w:pStyle w:val="Standard"/>
        <w:spacing w:line="360" w:lineRule="auto"/>
        <w:jc w:val="both"/>
        <w:rPr>
          <w:rFonts w:ascii="Arial" w:hAnsi="Arial" w:cs="Arial"/>
        </w:rPr>
      </w:pPr>
      <w:r w:rsidRPr="000E3704">
        <w:rPr>
          <w:rFonts w:ascii="Arial" w:hAnsi="Arial" w:cs="Arial"/>
          <w:iCs/>
          <w:color w:val="000000"/>
        </w:rPr>
        <w:t>6.</w:t>
      </w:r>
      <w:r w:rsidRPr="000E3704">
        <w:rPr>
          <w:rFonts w:ascii="Arial" w:hAnsi="Arial" w:cs="Arial"/>
          <w:iCs/>
          <w:color w:val="000000"/>
        </w:rPr>
        <w:tab/>
      </w:r>
      <w:r w:rsidRPr="000E3704">
        <w:rPr>
          <w:rFonts w:ascii="Arial" w:hAnsi="Arial" w:cs="Arial"/>
          <w:iCs/>
          <w:color w:val="000000"/>
        </w:rPr>
        <w:tab/>
      </w:r>
      <w:r w:rsidRPr="000E3704">
        <w:rPr>
          <w:rFonts w:ascii="Arial" w:hAnsi="Arial" w:cs="Arial"/>
          <w:iCs/>
          <w:color w:val="000000"/>
        </w:rPr>
        <w:tab/>
      </w:r>
      <w:r w:rsidRPr="000E3704">
        <w:rPr>
          <w:rFonts w:ascii="Arial" w:hAnsi="Arial" w:cs="Arial"/>
          <w:iCs/>
          <w:color w:val="000000"/>
        </w:rPr>
        <w:tab/>
        <w:t xml:space="preserve">De logo, como de estilo, ao tempo em que registro a importância do digno trabalho da Polícia Civil, coloco-me à disposição de Vossa Excelência para, juntos, seguirmos comprometidos com o melhoramento contínuo dos serviços públicos que nos cabe </w:t>
      </w:r>
      <w:proofErr w:type="gramStart"/>
      <w:r w:rsidRPr="000E3704">
        <w:rPr>
          <w:rFonts w:ascii="Arial" w:hAnsi="Arial" w:cs="Arial"/>
          <w:iCs/>
          <w:color w:val="000000"/>
        </w:rPr>
        <w:t>prestar</w:t>
      </w:r>
      <w:proofErr w:type="gramEnd"/>
      <w:r w:rsidRPr="000E3704">
        <w:rPr>
          <w:rFonts w:ascii="Arial" w:hAnsi="Arial" w:cs="Arial"/>
          <w:iCs/>
          <w:color w:val="000000"/>
        </w:rPr>
        <w:t xml:space="preserve"> à sociedade de Picos, sempre objetivando a entrega, em tempo razoável, de justa e efetiva prestação jurisdicional aos cidadãos desta urbe;</w:t>
      </w:r>
    </w:p>
    <w:p w:rsidR="000E3704" w:rsidRPr="000E3704" w:rsidRDefault="000E3704" w:rsidP="000E3704">
      <w:pPr>
        <w:pStyle w:val="Standard"/>
        <w:spacing w:line="360" w:lineRule="auto"/>
        <w:jc w:val="both"/>
        <w:rPr>
          <w:rFonts w:ascii="Arial" w:hAnsi="Arial" w:cs="Arial"/>
        </w:rPr>
      </w:pPr>
      <w:r w:rsidRPr="000E3704">
        <w:rPr>
          <w:rFonts w:ascii="Arial" w:hAnsi="Arial" w:cs="Arial"/>
        </w:rPr>
        <w:t>7.</w:t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</w:rPr>
        <w:tab/>
      </w:r>
      <w:r w:rsidRPr="000E3704">
        <w:rPr>
          <w:rFonts w:ascii="Arial" w:hAnsi="Arial" w:cs="Arial"/>
          <w:iCs/>
        </w:rPr>
        <w:t>Por último, saudando Vossa Excelência, renova este Promotor de Justiça seu compromisso com o interesse público e com os valores republicanos.</w:t>
      </w:r>
    </w:p>
    <w:p w:rsidR="000E3704" w:rsidRPr="000E3704" w:rsidRDefault="000E3704" w:rsidP="000E3704">
      <w:pPr>
        <w:pStyle w:val="Standard"/>
        <w:jc w:val="center"/>
        <w:rPr>
          <w:rFonts w:ascii="Arial" w:hAnsi="Arial" w:cs="Arial"/>
          <w:color w:val="666666"/>
          <w:sz w:val="20"/>
          <w:szCs w:val="20"/>
        </w:rPr>
      </w:pPr>
      <w:r w:rsidRPr="000E3704">
        <w:rPr>
          <w:rFonts w:ascii="Arial" w:hAnsi="Arial" w:cs="Arial"/>
          <w:color w:val="666666"/>
          <w:sz w:val="20"/>
          <w:szCs w:val="20"/>
        </w:rPr>
        <w:t>(assinado digitalmente)</w:t>
      </w:r>
    </w:p>
    <w:p w:rsidR="000E3704" w:rsidRPr="000E3704" w:rsidRDefault="000E3704" w:rsidP="000E3704">
      <w:pPr>
        <w:pStyle w:val="Standard"/>
        <w:jc w:val="center"/>
        <w:rPr>
          <w:rFonts w:ascii="Arial" w:hAnsi="Arial" w:cs="Arial"/>
        </w:rPr>
      </w:pPr>
      <w:r w:rsidRPr="000E3704">
        <w:rPr>
          <w:rFonts w:ascii="Arial" w:hAnsi="Arial" w:cs="Arial"/>
          <w:b/>
          <w:color w:val="000000"/>
        </w:rPr>
        <w:t>Ari Martins</w:t>
      </w:r>
      <w:r w:rsidRPr="000E3704">
        <w:rPr>
          <w:rFonts w:ascii="Arial" w:hAnsi="Arial" w:cs="Arial"/>
          <w:color w:val="000000"/>
        </w:rPr>
        <w:t xml:space="preserve"> Alves Filho</w:t>
      </w:r>
    </w:p>
    <w:p w:rsidR="000E3704" w:rsidRPr="000E3704" w:rsidRDefault="000E3704" w:rsidP="000E3704">
      <w:pPr>
        <w:pStyle w:val="Standard"/>
        <w:jc w:val="center"/>
        <w:rPr>
          <w:rFonts w:ascii="Arial" w:hAnsi="Arial" w:cs="Arial"/>
          <w:color w:val="000000"/>
        </w:rPr>
      </w:pPr>
      <w:r w:rsidRPr="000E3704">
        <w:rPr>
          <w:rFonts w:ascii="Arial" w:hAnsi="Arial" w:cs="Arial"/>
          <w:color w:val="000000"/>
        </w:rPr>
        <w:t>PROMOTOR DE JUSTIÇA</w:t>
      </w:r>
    </w:p>
    <w:p w:rsidR="000E3704" w:rsidRPr="000E3704" w:rsidRDefault="000E3704" w:rsidP="000E3704">
      <w:pPr>
        <w:pStyle w:val="Standard"/>
        <w:jc w:val="center"/>
        <w:rPr>
          <w:rFonts w:ascii="Arial" w:hAnsi="Arial" w:cs="Arial"/>
          <w:color w:val="000000"/>
        </w:rPr>
      </w:pPr>
      <w:r w:rsidRPr="000E3704">
        <w:rPr>
          <w:rFonts w:ascii="Arial" w:hAnsi="Arial" w:cs="Arial"/>
          <w:color w:val="000000"/>
        </w:rPr>
        <w:t>Em respondência na 05ª Promotoria de Justiça de Picos/PI,</w:t>
      </w:r>
    </w:p>
    <w:p w:rsidR="000E3704" w:rsidRPr="000E3704" w:rsidRDefault="000E3704" w:rsidP="000E3704">
      <w:pPr>
        <w:pStyle w:val="Standard"/>
        <w:jc w:val="center"/>
        <w:rPr>
          <w:rFonts w:ascii="Arial" w:hAnsi="Arial" w:cs="Arial"/>
          <w:color w:val="000000"/>
        </w:rPr>
      </w:pPr>
      <w:proofErr w:type="gramStart"/>
      <w:r w:rsidRPr="000E3704">
        <w:rPr>
          <w:rFonts w:ascii="Arial" w:eastAsia="Times New Roman" w:hAnsi="Arial" w:cs="Arial"/>
          <w:b/>
          <w:color w:val="000000"/>
          <w:sz w:val="26"/>
          <w:szCs w:val="26"/>
          <w:lang w:eastAsia="ar-SA" w:bidi="ar-SA"/>
        </w:rPr>
        <w:t>a</w:t>
      </w:r>
      <w:proofErr w:type="gramEnd"/>
      <w:r w:rsidRPr="000E3704">
        <w:rPr>
          <w:rFonts w:ascii="Arial" w:eastAsia="Times New Roman" w:hAnsi="Arial" w:cs="Arial"/>
          <w:b/>
          <w:color w:val="000000"/>
          <w:sz w:val="26"/>
          <w:szCs w:val="26"/>
          <w:lang w:eastAsia="ar-SA" w:bidi="ar-SA"/>
        </w:rPr>
        <w:t xml:space="preserve"> partir de 06.02.2019</w:t>
      </w:r>
      <w:r w:rsidRPr="000E3704">
        <w:rPr>
          <w:rFonts w:ascii="Arial" w:eastAsia="Times New Roman" w:hAnsi="Arial" w:cs="Arial"/>
          <w:color w:val="000000"/>
          <w:sz w:val="26"/>
          <w:szCs w:val="26"/>
          <w:lang w:eastAsia="ar-SA" w:bidi="ar-SA"/>
        </w:rPr>
        <w:t>, nos termos da Portaria PGJ/PI nº 306/2019</w:t>
      </w:r>
    </w:p>
    <w:sectPr w:rsidR="000E3704" w:rsidRPr="000E3704">
      <w:headerReference w:type="default" r:id="rId8"/>
      <w:footerReference w:type="default" r:id="rId9"/>
      <w:pgSz w:w="11906" w:h="16838"/>
      <w:pgMar w:top="2421" w:right="1274" w:bottom="1975" w:left="1418" w:header="1011" w:footer="114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28" w:rsidRDefault="002E0328">
      <w:pPr>
        <w:rPr>
          <w:rFonts w:hint="eastAsia"/>
        </w:rPr>
      </w:pPr>
      <w:r>
        <w:separator/>
      </w:r>
    </w:p>
  </w:endnote>
  <w:endnote w:type="continuationSeparator" w:id="0">
    <w:p w:rsidR="002E0328" w:rsidRDefault="002E03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Italic"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E0" w:rsidRDefault="00923179">
    <w:pPr>
      <w:pStyle w:val="Standard"/>
      <w:autoSpaceDE w:val="0"/>
      <w:spacing w:line="100" w:lineRule="atLeast"/>
      <w:jc w:val="center"/>
    </w:pPr>
    <w:r>
      <w:rPr>
        <w:rFonts w:ascii="Arial" w:eastAsia="Calibri" w:hAnsi="Arial" w:cs="Arial"/>
        <w:sz w:val="20"/>
        <w:szCs w:val="20"/>
      </w:rPr>
      <w:t xml:space="preserve">__________________________________ </w:t>
    </w:r>
    <w:r>
      <w:rPr>
        <w:rFonts w:eastAsia="Calibri" w:cs="Calibri"/>
        <w:sz w:val="20"/>
        <w:szCs w:val="20"/>
      </w:rPr>
      <w:fldChar w:fldCharType="begin"/>
    </w:r>
    <w:r>
      <w:rPr>
        <w:rFonts w:eastAsia="Calibri" w:cs="Calibri"/>
        <w:sz w:val="20"/>
        <w:szCs w:val="20"/>
      </w:rPr>
      <w:instrText xml:space="preserve"> PAGE </w:instrText>
    </w:r>
    <w:r>
      <w:rPr>
        <w:rFonts w:eastAsia="Calibri" w:cs="Calibri"/>
        <w:sz w:val="20"/>
        <w:szCs w:val="20"/>
      </w:rPr>
      <w:fldChar w:fldCharType="separate"/>
    </w:r>
    <w:r w:rsidR="00E9158F">
      <w:rPr>
        <w:rFonts w:eastAsia="Calibri" w:cs="Calibri"/>
        <w:noProof/>
        <w:sz w:val="20"/>
        <w:szCs w:val="20"/>
      </w:rPr>
      <w:t>1</w:t>
    </w:r>
    <w:r>
      <w:rPr>
        <w:rFonts w:eastAsia="Calibri" w:cs="Calibri"/>
        <w:sz w:val="20"/>
        <w:szCs w:val="20"/>
      </w:rPr>
      <w:fldChar w:fldCharType="end"/>
    </w:r>
    <w:r>
      <w:rPr>
        <w:rFonts w:eastAsia="Calibri" w:cs="Calibri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 xml:space="preserve">de </w:t>
    </w:r>
    <w:r>
      <w:rPr>
        <w:rFonts w:eastAsia="Calibri" w:cs="Calibri"/>
        <w:sz w:val="20"/>
        <w:szCs w:val="20"/>
      </w:rPr>
      <w:fldChar w:fldCharType="begin"/>
    </w:r>
    <w:r>
      <w:rPr>
        <w:rFonts w:eastAsia="Calibri" w:cs="Calibri"/>
        <w:sz w:val="20"/>
        <w:szCs w:val="20"/>
      </w:rPr>
      <w:instrText xml:space="preserve"> NUMPAGES \* ARABIC </w:instrText>
    </w:r>
    <w:r>
      <w:rPr>
        <w:rFonts w:eastAsia="Calibri" w:cs="Calibri"/>
        <w:sz w:val="20"/>
        <w:szCs w:val="20"/>
      </w:rPr>
      <w:fldChar w:fldCharType="separate"/>
    </w:r>
    <w:r w:rsidR="00E9158F">
      <w:rPr>
        <w:rFonts w:eastAsia="Calibri" w:cs="Calibri"/>
        <w:noProof/>
        <w:sz w:val="20"/>
        <w:szCs w:val="20"/>
      </w:rPr>
      <w:t>14</w:t>
    </w:r>
    <w:r>
      <w:rPr>
        <w:rFonts w:eastAsia="Calibri" w:cs="Calibri"/>
        <w:sz w:val="20"/>
        <w:szCs w:val="20"/>
      </w:rPr>
      <w:fldChar w:fldCharType="end"/>
    </w:r>
    <w:r>
      <w:rPr>
        <w:rFonts w:eastAsia="Calibri" w:cs="Calibri"/>
        <w:sz w:val="20"/>
        <w:szCs w:val="20"/>
      </w:rPr>
      <w:t xml:space="preserve"> _____________________________________</w:t>
    </w:r>
  </w:p>
  <w:p w:rsidR="004072E0" w:rsidRDefault="00923179">
    <w:pPr>
      <w:pStyle w:val="Standard"/>
      <w:autoSpaceDE w:val="0"/>
      <w:spacing w:line="100" w:lineRule="atLeast"/>
      <w:jc w:val="center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Rua Coronel Joaquim </w:t>
    </w:r>
    <w:proofErr w:type="spellStart"/>
    <w:r>
      <w:rPr>
        <w:rFonts w:ascii="Arial" w:eastAsia="Calibri" w:hAnsi="Arial" w:cs="Arial"/>
        <w:sz w:val="20"/>
        <w:szCs w:val="20"/>
      </w:rPr>
      <w:t>Balduíno</w:t>
    </w:r>
    <w:proofErr w:type="spellEnd"/>
    <w:r>
      <w:rPr>
        <w:rFonts w:ascii="Arial" w:eastAsia="Calibri" w:hAnsi="Arial" w:cs="Arial"/>
        <w:sz w:val="20"/>
        <w:szCs w:val="20"/>
      </w:rPr>
      <w:t>, nº 180, Centro, 2º andar, Picos/PI,</w:t>
    </w:r>
  </w:p>
  <w:p w:rsidR="004072E0" w:rsidRDefault="00923179">
    <w:pPr>
      <w:pStyle w:val="Standard"/>
      <w:autoSpaceDE w:val="0"/>
      <w:spacing w:line="100" w:lineRule="atLeast"/>
      <w:jc w:val="center"/>
    </w:pPr>
    <w:r>
      <w:rPr>
        <w:rFonts w:ascii="Arial" w:eastAsia="Calibri" w:hAnsi="Arial" w:cs="Arial"/>
        <w:sz w:val="20"/>
        <w:szCs w:val="20"/>
      </w:rPr>
      <w:t xml:space="preserve">CEP 64.601-352, Fone: (89) 3422.1141 / </w:t>
    </w:r>
    <w:r>
      <w:rPr>
        <w:rFonts w:ascii="Arial" w:eastAsia="Calibri-Italic" w:hAnsi="Arial" w:cs="Arial"/>
        <w:i/>
        <w:iCs/>
        <w:sz w:val="20"/>
        <w:szCs w:val="20"/>
      </w:rPr>
      <w:t>E-mail</w:t>
    </w:r>
    <w:r>
      <w:rPr>
        <w:rFonts w:ascii="Arial" w:eastAsia="Calibri" w:hAnsi="Arial" w:cs="Arial"/>
        <w:sz w:val="20"/>
        <w:szCs w:val="20"/>
      </w:rPr>
      <w:t xml:space="preserve">: </w:t>
    </w:r>
    <w:proofErr w:type="gramStart"/>
    <w:r>
      <w:rPr>
        <w:rFonts w:ascii="Arial" w:eastAsia="Calibri" w:hAnsi="Arial" w:cs="Arial"/>
        <w:sz w:val="20"/>
        <w:szCs w:val="20"/>
      </w:rPr>
      <w:t>arimartins@mppi.mp.br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28" w:rsidRDefault="002E0328">
      <w:pPr>
        <w:rPr>
          <w:rFonts w:hint="eastAsia"/>
        </w:rPr>
      </w:pPr>
      <w:r>
        <w:separator/>
      </w:r>
    </w:p>
  </w:footnote>
  <w:footnote w:type="continuationSeparator" w:id="0">
    <w:p w:rsidR="002E0328" w:rsidRDefault="002E032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E0" w:rsidRDefault="00923179">
    <w:pPr>
      <w:pStyle w:val="Cabealho"/>
      <w:tabs>
        <w:tab w:val="clear" w:pos="4819"/>
        <w:tab w:val="clear" w:pos="9638"/>
        <w:tab w:val="center" w:pos="4610"/>
        <w:tab w:val="right" w:pos="9429"/>
      </w:tabs>
      <w:spacing w:line="100" w:lineRule="atLeast"/>
      <w:ind w:right="270" w:firstLine="851"/>
      <w:jc w:val="center"/>
    </w:pPr>
    <w:r>
      <w:rPr>
        <w:noProof/>
        <w:lang w:eastAsia="pt-BR" w:bidi="ar-SA"/>
      </w:rPr>
      <w:drawing>
        <wp:inline distT="0" distB="0" distL="0" distR="0" wp14:anchorId="1260F838" wp14:editId="2D1F42DB">
          <wp:extent cx="3618363" cy="704883"/>
          <wp:effectExtent l="0" t="0" r="0" b="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8363" cy="704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072E0" w:rsidRDefault="00923179">
    <w:pPr>
      <w:pStyle w:val="Cabealho"/>
      <w:tabs>
        <w:tab w:val="clear" w:pos="4819"/>
        <w:tab w:val="clear" w:pos="9638"/>
        <w:tab w:val="center" w:pos="4610"/>
        <w:tab w:val="right" w:pos="9429"/>
      </w:tabs>
      <w:spacing w:line="100" w:lineRule="atLeast"/>
      <w:ind w:right="-13"/>
      <w:jc w:val="center"/>
      <w:rPr>
        <w:rFonts w:ascii="Segoe Script" w:hAnsi="Segoe Script" w:cs="Segoe Script"/>
        <w:b/>
        <w:bCs/>
        <w:sz w:val="22"/>
        <w:szCs w:val="22"/>
      </w:rPr>
    </w:pPr>
    <w:r>
      <w:rPr>
        <w:rFonts w:ascii="Segoe Script" w:hAnsi="Segoe Script" w:cs="Segoe Script"/>
        <w:b/>
        <w:bCs/>
        <w:sz w:val="22"/>
        <w:szCs w:val="22"/>
      </w:rPr>
      <w:t>Agente de Transformação Social</w:t>
    </w:r>
  </w:p>
  <w:p w:rsidR="004072E0" w:rsidRDefault="00923179">
    <w:pPr>
      <w:pStyle w:val="Cabealho"/>
      <w:tabs>
        <w:tab w:val="clear" w:pos="4819"/>
        <w:tab w:val="clear" w:pos="9638"/>
        <w:tab w:val="left" w:pos="1185"/>
        <w:tab w:val="center" w:pos="4203"/>
        <w:tab w:val="center" w:pos="4610"/>
        <w:tab w:val="right" w:pos="9429"/>
      </w:tabs>
      <w:spacing w:line="100" w:lineRule="atLeast"/>
      <w:ind w:right="-13"/>
      <w:jc w:val="center"/>
      <w:rPr>
        <w:rFonts w:ascii="Segoe Print" w:hAnsi="Segoe Print" w:cs="Palatino Linotype"/>
        <w:b/>
        <w:bCs/>
        <w:sz w:val="22"/>
        <w:szCs w:val="22"/>
      </w:rPr>
    </w:pPr>
    <w:r>
      <w:rPr>
        <w:rFonts w:ascii="Segoe Print" w:hAnsi="Segoe Print" w:cs="Palatino Linotype"/>
        <w:b/>
        <w:bCs/>
        <w:sz w:val="22"/>
        <w:szCs w:val="22"/>
      </w:rPr>
      <w:t>05ª Promotoria de Justiça de Picos/PI</w:t>
    </w:r>
  </w:p>
  <w:p w:rsidR="004072E0" w:rsidRDefault="002E0328">
    <w:pPr>
      <w:pStyle w:val="Standard"/>
      <w:spacing w:line="200" w:lineRule="atLeast"/>
      <w:ind w:left="142"/>
      <w:jc w:val="both"/>
      <w:rPr>
        <w:rFonts w:ascii="Verdana" w:hAnsi="Verdana" w:cs="Verdan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00C5"/>
    <w:multiLevelType w:val="hybridMultilevel"/>
    <w:tmpl w:val="32C88FF6"/>
    <w:lvl w:ilvl="0" w:tplc="16B68C7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F20083D"/>
    <w:multiLevelType w:val="hybridMultilevel"/>
    <w:tmpl w:val="9AE253C2"/>
    <w:lvl w:ilvl="0" w:tplc="5A028D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A7C1D5C"/>
    <w:multiLevelType w:val="hybridMultilevel"/>
    <w:tmpl w:val="9766B92C"/>
    <w:lvl w:ilvl="0" w:tplc="68F86614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55" w:hanging="360"/>
      </w:pPr>
    </w:lvl>
    <w:lvl w:ilvl="2" w:tplc="0416001B" w:tentative="1">
      <w:start w:val="1"/>
      <w:numFmt w:val="lowerRoman"/>
      <w:lvlText w:val="%3."/>
      <w:lvlJc w:val="right"/>
      <w:pPr>
        <w:ind w:left="3675" w:hanging="180"/>
      </w:pPr>
    </w:lvl>
    <w:lvl w:ilvl="3" w:tplc="0416000F" w:tentative="1">
      <w:start w:val="1"/>
      <w:numFmt w:val="decimal"/>
      <w:lvlText w:val="%4."/>
      <w:lvlJc w:val="left"/>
      <w:pPr>
        <w:ind w:left="4395" w:hanging="360"/>
      </w:pPr>
    </w:lvl>
    <w:lvl w:ilvl="4" w:tplc="04160019" w:tentative="1">
      <w:start w:val="1"/>
      <w:numFmt w:val="lowerLetter"/>
      <w:lvlText w:val="%5."/>
      <w:lvlJc w:val="left"/>
      <w:pPr>
        <w:ind w:left="5115" w:hanging="360"/>
      </w:pPr>
    </w:lvl>
    <w:lvl w:ilvl="5" w:tplc="0416001B" w:tentative="1">
      <w:start w:val="1"/>
      <w:numFmt w:val="lowerRoman"/>
      <w:lvlText w:val="%6."/>
      <w:lvlJc w:val="right"/>
      <w:pPr>
        <w:ind w:left="5835" w:hanging="180"/>
      </w:pPr>
    </w:lvl>
    <w:lvl w:ilvl="6" w:tplc="0416000F" w:tentative="1">
      <w:start w:val="1"/>
      <w:numFmt w:val="decimal"/>
      <w:lvlText w:val="%7."/>
      <w:lvlJc w:val="left"/>
      <w:pPr>
        <w:ind w:left="6555" w:hanging="360"/>
      </w:pPr>
    </w:lvl>
    <w:lvl w:ilvl="7" w:tplc="04160019" w:tentative="1">
      <w:start w:val="1"/>
      <w:numFmt w:val="lowerLetter"/>
      <w:lvlText w:val="%8."/>
      <w:lvlJc w:val="left"/>
      <w:pPr>
        <w:ind w:left="7275" w:hanging="360"/>
      </w:pPr>
    </w:lvl>
    <w:lvl w:ilvl="8" w:tplc="0416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>
    <w:nsid w:val="63016301"/>
    <w:multiLevelType w:val="hybridMultilevel"/>
    <w:tmpl w:val="22C66D52"/>
    <w:lvl w:ilvl="0" w:tplc="7D22EBDE">
      <w:start w:val="1"/>
      <w:numFmt w:val="lowerLetter"/>
      <w:lvlText w:val="%1)"/>
      <w:lvlJc w:val="left"/>
      <w:pPr>
        <w:ind w:left="2235" w:hanging="360"/>
      </w:pPr>
      <w:rPr>
        <w:rFonts w:ascii="Arial" w:eastAsia="Times New Roman" w:hAnsi="Arial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955" w:hanging="360"/>
      </w:pPr>
    </w:lvl>
    <w:lvl w:ilvl="2" w:tplc="0416001B" w:tentative="1">
      <w:start w:val="1"/>
      <w:numFmt w:val="lowerRoman"/>
      <w:lvlText w:val="%3."/>
      <w:lvlJc w:val="right"/>
      <w:pPr>
        <w:ind w:left="3675" w:hanging="180"/>
      </w:pPr>
    </w:lvl>
    <w:lvl w:ilvl="3" w:tplc="0416000F" w:tentative="1">
      <w:start w:val="1"/>
      <w:numFmt w:val="decimal"/>
      <w:lvlText w:val="%4."/>
      <w:lvlJc w:val="left"/>
      <w:pPr>
        <w:ind w:left="4395" w:hanging="360"/>
      </w:pPr>
    </w:lvl>
    <w:lvl w:ilvl="4" w:tplc="04160019" w:tentative="1">
      <w:start w:val="1"/>
      <w:numFmt w:val="lowerLetter"/>
      <w:lvlText w:val="%5."/>
      <w:lvlJc w:val="left"/>
      <w:pPr>
        <w:ind w:left="5115" w:hanging="360"/>
      </w:pPr>
    </w:lvl>
    <w:lvl w:ilvl="5" w:tplc="0416001B" w:tentative="1">
      <w:start w:val="1"/>
      <w:numFmt w:val="lowerRoman"/>
      <w:lvlText w:val="%6."/>
      <w:lvlJc w:val="right"/>
      <w:pPr>
        <w:ind w:left="5835" w:hanging="180"/>
      </w:pPr>
    </w:lvl>
    <w:lvl w:ilvl="6" w:tplc="0416000F" w:tentative="1">
      <w:start w:val="1"/>
      <w:numFmt w:val="decimal"/>
      <w:lvlText w:val="%7."/>
      <w:lvlJc w:val="left"/>
      <w:pPr>
        <w:ind w:left="6555" w:hanging="360"/>
      </w:pPr>
    </w:lvl>
    <w:lvl w:ilvl="7" w:tplc="04160019" w:tentative="1">
      <w:start w:val="1"/>
      <w:numFmt w:val="lowerLetter"/>
      <w:lvlText w:val="%8."/>
      <w:lvlJc w:val="left"/>
      <w:pPr>
        <w:ind w:left="7275" w:hanging="360"/>
      </w:pPr>
    </w:lvl>
    <w:lvl w:ilvl="8" w:tplc="0416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>
    <w:nsid w:val="77344BA0"/>
    <w:multiLevelType w:val="hybridMultilevel"/>
    <w:tmpl w:val="685ACEAA"/>
    <w:lvl w:ilvl="0" w:tplc="84ECBD7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79"/>
    <w:rsid w:val="0006213D"/>
    <w:rsid w:val="00091A3F"/>
    <w:rsid w:val="00095381"/>
    <w:rsid w:val="000E3704"/>
    <w:rsid w:val="00100D36"/>
    <w:rsid w:val="00131759"/>
    <w:rsid w:val="001E57AC"/>
    <w:rsid w:val="00201255"/>
    <w:rsid w:val="00235F99"/>
    <w:rsid w:val="002E0328"/>
    <w:rsid w:val="00303DA9"/>
    <w:rsid w:val="003B2589"/>
    <w:rsid w:val="003D21BD"/>
    <w:rsid w:val="003F7DBA"/>
    <w:rsid w:val="00432365"/>
    <w:rsid w:val="00463E34"/>
    <w:rsid w:val="004D56B8"/>
    <w:rsid w:val="00546E90"/>
    <w:rsid w:val="005618A1"/>
    <w:rsid w:val="00563D5B"/>
    <w:rsid w:val="005A5F99"/>
    <w:rsid w:val="00637065"/>
    <w:rsid w:val="00691E4C"/>
    <w:rsid w:val="00752918"/>
    <w:rsid w:val="007A7696"/>
    <w:rsid w:val="007C0B55"/>
    <w:rsid w:val="008007B1"/>
    <w:rsid w:val="00820292"/>
    <w:rsid w:val="008362C5"/>
    <w:rsid w:val="0084751A"/>
    <w:rsid w:val="00877D65"/>
    <w:rsid w:val="008F3D03"/>
    <w:rsid w:val="00907481"/>
    <w:rsid w:val="00923179"/>
    <w:rsid w:val="00945AB9"/>
    <w:rsid w:val="009A1672"/>
    <w:rsid w:val="009A2ED3"/>
    <w:rsid w:val="00A23D94"/>
    <w:rsid w:val="00AE0F21"/>
    <w:rsid w:val="00B102A8"/>
    <w:rsid w:val="00C1703E"/>
    <w:rsid w:val="00C33D23"/>
    <w:rsid w:val="00C37BB9"/>
    <w:rsid w:val="00CA5DB5"/>
    <w:rsid w:val="00CF2284"/>
    <w:rsid w:val="00D053BA"/>
    <w:rsid w:val="00D74C29"/>
    <w:rsid w:val="00E449F4"/>
    <w:rsid w:val="00E53CCF"/>
    <w:rsid w:val="00E6156C"/>
    <w:rsid w:val="00E86CAB"/>
    <w:rsid w:val="00E86E7F"/>
    <w:rsid w:val="00E9158F"/>
    <w:rsid w:val="00EA0ED5"/>
    <w:rsid w:val="00EB449F"/>
    <w:rsid w:val="00EC2F3B"/>
    <w:rsid w:val="00EF75D2"/>
    <w:rsid w:val="00F07AC8"/>
    <w:rsid w:val="00F4021A"/>
    <w:rsid w:val="00F63967"/>
    <w:rsid w:val="00FA0135"/>
    <w:rsid w:val="00FA6583"/>
    <w:rsid w:val="00FC2E07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31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23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3179"/>
    <w:pPr>
      <w:spacing w:after="120"/>
    </w:pPr>
  </w:style>
  <w:style w:type="paragraph" w:styleId="Cabealho">
    <w:name w:val="header"/>
    <w:basedOn w:val="Standard"/>
    <w:link w:val="CabealhoChar"/>
    <w:rsid w:val="00923179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923179"/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23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23179"/>
    <w:pPr>
      <w:widowControl/>
      <w:spacing w:after="120"/>
      <w:ind w:left="283"/>
    </w:pPr>
    <w:rPr>
      <w:rFonts w:eastAsia="Times New Roman" w:cs="Times New Roman"/>
      <w:kern w:val="0"/>
      <w:szCs w:val="20"/>
      <w:lang w:bidi="ar-SA"/>
    </w:rPr>
  </w:style>
  <w:style w:type="paragraph" w:customStyle="1" w:styleId="Textbodyuser">
    <w:name w:val="Text body (user)"/>
    <w:basedOn w:val="Standarduser"/>
    <w:rsid w:val="00923179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317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179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463E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463E34"/>
    <w:rPr>
      <w:color w:val="0000FF"/>
      <w:u w:val="single"/>
    </w:rPr>
  </w:style>
  <w:style w:type="character" w:customStyle="1" w:styleId="WW8Num1z0">
    <w:name w:val="WW8Num1z0"/>
    <w:rsid w:val="00C1703E"/>
    <w:rPr>
      <w:rFonts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31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23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3179"/>
    <w:pPr>
      <w:spacing w:after="120"/>
    </w:pPr>
  </w:style>
  <w:style w:type="paragraph" w:styleId="Cabealho">
    <w:name w:val="header"/>
    <w:basedOn w:val="Standard"/>
    <w:link w:val="CabealhoChar"/>
    <w:rsid w:val="00923179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923179"/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23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23179"/>
    <w:pPr>
      <w:widowControl/>
      <w:spacing w:after="120"/>
      <w:ind w:left="283"/>
    </w:pPr>
    <w:rPr>
      <w:rFonts w:eastAsia="Times New Roman" w:cs="Times New Roman"/>
      <w:kern w:val="0"/>
      <w:szCs w:val="20"/>
      <w:lang w:bidi="ar-SA"/>
    </w:rPr>
  </w:style>
  <w:style w:type="paragraph" w:customStyle="1" w:styleId="Textbodyuser">
    <w:name w:val="Text body (user)"/>
    <w:basedOn w:val="Standarduser"/>
    <w:rsid w:val="00923179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317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179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463E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463E34"/>
    <w:rPr>
      <w:color w:val="0000FF"/>
      <w:u w:val="single"/>
    </w:rPr>
  </w:style>
  <w:style w:type="character" w:customStyle="1" w:styleId="WW8Num1z0">
    <w:name w:val="WW8Num1z0"/>
    <w:rsid w:val="00C1703E"/>
    <w:rPr>
      <w:rFonts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2358</Words>
  <Characters>12739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Aparecida</dc:creator>
  <cp:lastModifiedBy>MPPI</cp:lastModifiedBy>
  <cp:revision>21</cp:revision>
  <cp:lastPrinted>2019-03-08T14:34:00Z</cp:lastPrinted>
  <dcterms:created xsi:type="dcterms:W3CDTF">2019-03-08T00:54:00Z</dcterms:created>
  <dcterms:modified xsi:type="dcterms:W3CDTF">2019-03-08T14:37:00Z</dcterms:modified>
</cp:coreProperties>
</file>