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593EA4" w:rsidRDefault="00593EA4" w14:paraId="672A6659" wp14:textId="77777777">
      <w:pPr>
        <w:spacing w:after="0" w:line="276" w:lineRule="auto"/>
        <w:jc w:val="both"/>
        <w:rPr>
          <w:rFonts w:ascii="Times New Roman" w:hAnsi="Times New Roman" w:cstheme="minorHAnsi"/>
          <w:b/>
          <w:color w:val="231F1F"/>
          <w:sz w:val="24"/>
          <w:szCs w:val="24"/>
        </w:rPr>
      </w:pPr>
    </w:p>
    <w:p xmlns:wp14="http://schemas.microsoft.com/office/word/2010/wordml" w:rsidR="00D070BB" w:rsidRDefault="00322BAC" w14:paraId="39AAD8F8" wp14:textId="77777777">
      <w:pPr>
        <w:spacing w:after="0" w:line="276" w:lineRule="auto"/>
        <w:jc w:val="both"/>
        <w:rPr>
          <w:rFonts w:ascii="Times New Roman" w:hAnsi="Times New Roman" w:cstheme="minorHAnsi"/>
          <w:b/>
          <w:color w:val="231F1F"/>
          <w:sz w:val="24"/>
          <w:szCs w:val="24"/>
        </w:rPr>
      </w:pPr>
      <w:r>
        <w:rPr>
          <w:rFonts w:ascii="Times New Roman" w:hAnsi="Times New Roman" w:cstheme="minorHAnsi"/>
          <w:b/>
          <w:color w:val="231F1F"/>
          <w:sz w:val="24"/>
          <w:szCs w:val="24"/>
        </w:rPr>
        <w:t xml:space="preserve">Ref. aos Autos nº </w:t>
      </w:r>
      <w:r w:rsidRPr="00593EA4" w:rsidR="00593EA4">
        <w:rPr>
          <w:rFonts w:ascii="Times New Roman" w:hAnsi="Times New Roman" w:cstheme="minorHAnsi"/>
          <w:b/>
          <w:color w:val="231F1F"/>
          <w:sz w:val="24"/>
          <w:szCs w:val="24"/>
          <w:highlight w:val="yellow"/>
        </w:rPr>
        <w:t>_______</w:t>
      </w:r>
      <w:r>
        <w:rPr>
          <w:rFonts w:ascii="Times New Roman" w:hAnsi="Times New Roman" w:cstheme="minorHAnsi"/>
          <w:b/>
          <w:color w:val="231F1F"/>
          <w:sz w:val="24"/>
          <w:szCs w:val="24"/>
        </w:rPr>
        <w:t xml:space="preserve"> </w:t>
      </w:r>
    </w:p>
    <w:p xmlns:wp14="http://schemas.microsoft.com/office/word/2010/wordml" w:rsidR="00D070BB" w:rsidRDefault="00322BAC" w14:paraId="4A15F0C9" wp14:textId="77777777">
      <w:pPr>
        <w:spacing w:after="0" w:line="276" w:lineRule="auto"/>
        <w:jc w:val="both"/>
        <w:rPr>
          <w:rFonts w:ascii="Times New Roman" w:hAnsi="Times New Roman" w:cstheme="minorHAnsi"/>
          <w:b/>
          <w:color w:val="231F1F"/>
          <w:sz w:val="24"/>
          <w:szCs w:val="24"/>
        </w:rPr>
      </w:pPr>
      <w:r>
        <w:rPr>
          <w:rFonts w:ascii="Times New Roman" w:hAnsi="Times New Roman" w:cstheme="minorHAnsi"/>
          <w:b/>
          <w:color w:val="231F1F"/>
          <w:sz w:val="24"/>
          <w:szCs w:val="24"/>
        </w:rPr>
        <w:t xml:space="preserve">(Inquérito Policial nº </w:t>
      </w:r>
      <w:r w:rsidRPr="00593EA4" w:rsidR="00593EA4">
        <w:rPr>
          <w:rFonts w:ascii="Times New Roman" w:hAnsi="Times New Roman" w:cstheme="minorHAnsi"/>
          <w:b/>
          <w:color w:val="231F1F"/>
          <w:sz w:val="24"/>
          <w:szCs w:val="24"/>
          <w:highlight w:val="yellow"/>
        </w:rPr>
        <w:t>_______</w:t>
      </w:r>
      <w:r>
        <w:rPr>
          <w:rFonts w:ascii="Times New Roman" w:hAnsi="Times New Roman" w:cstheme="minorHAnsi"/>
          <w:b/>
          <w:color w:val="231F1F"/>
          <w:sz w:val="24"/>
          <w:szCs w:val="24"/>
        </w:rPr>
        <w:t>)</w:t>
      </w:r>
    </w:p>
    <w:p xmlns:wp14="http://schemas.microsoft.com/office/word/2010/wordml" w:rsidR="00D070BB" w:rsidRDefault="00D070BB" w14:paraId="0A37501D" wp14:textId="77777777">
      <w:pPr>
        <w:spacing w:after="0" w:line="276" w:lineRule="auto"/>
        <w:rPr>
          <w:rFonts w:ascii="Times New Roman" w:hAnsi="Times New Roman" w:cstheme="minorHAnsi"/>
          <w:b/>
          <w:color w:val="231F1F"/>
          <w:sz w:val="24"/>
          <w:szCs w:val="24"/>
        </w:rPr>
      </w:pPr>
    </w:p>
    <w:p xmlns:wp14="http://schemas.microsoft.com/office/word/2010/wordml" w:rsidR="00D070BB" w:rsidRDefault="00322BAC" w14:paraId="55B73517" wp14:textId="77777777">
      <w:pPr>
        <w:spacing w:after="0" w:line="276" w:lineRule="auto"/>
        <w:rPr>
          <w:rFonts w:cstheme="minorHAnsi"/>
          <w:sz w:val="24"/>
          <w:szCs w:val="24"/>
        </w:rPr>
      </w:pPr>
      <w:r>
        <w:rPr>
          <w:rFonts w:ascii="Times New Roman" w:hAnsi="Times New Roman" w:cstheme="minorHAnsi"/>
          <w:b/>
          <w:color w:val="231F1F"/>
          <w:sz w:val="24"/>
          <w:szCs w:val="24"/>
        </w:rPr>
        <w:t>Investigado</w:t>
      </w:r>
      <w:r w:rsidRPr="00593EA4" w:rsidR="00593EA4">
        <w:rPr>
          <w:rFonts w:ascii="Times New Roman" w:hAnsi="Times New Roman" w:cstheme="minorHAnsi"/>
          <w:b/>
          <w:color w:val="231F1F"/>
          <w:sz w:val="24"/>
          <w:szCs w:val="24"/>
          <w:highlight w:val="yellow"/>
        </w:rPr>
        <w:t>(a)</w:t>
      </w:r>
      <w:r>
        <w:rPr>
          <w:rFonts w:ascii="Times New Roman" w:hAnsi="Times New Roman" w:cstheme="minorHAnsi"/>
          <w:b/>
          <w:color w:val="231F1F"/>
          <w:sz w:val="24"/>
          <w:szCs w:val="24"/>
        </w:rPr>
        <w:t xml:space="preserve">: </w:t>
      </w:r>
      <w:r w:rsidRPr="00593EA4" w:rsidR="00593EA4">
        <w:rPr>
          <w:rFonts w:ascii="Times New Roman" w:hAnsi="Times New Roman" w:cstheme="minorHAnsi"/>
          <w:b/>
          <w:color w:val="231F1F"/>
          <w:sz w:val="24"/>
          <w:szCs w:val="24"/>
          <w:highlight w:val="yellow"/>
          <w:u w:val="single"/>
        </w:rPr>
        <w:t>________</w:t>
      </w:r>
    </w:p>
    <w:p xmlns:wp14="http://schemas.microsoft.com/office/word/2010/wordml" w:rsidR="00D070BB" w:rsidRDefault="00D070BB" w14:paraId="5DAB6C7B" wp14:textId="77777777">
      <w:pPr>
        <w:spacing w:after="0" w:line="276" w:lineRule="auto"/>
        <w:rPr>
          <w:rFonts w:cstheme="minorHAnsi"/>
          <w:sz w:val="24"/>
          <w:szCs w:val="24"/>
        </w:rPr>
      </w:pPr>
    </w:p>
    <w:p xmlns:wp14="http://schemas.microsoft.com/office/word/2010/wordml" w:rsidR="00593EA4" w:rsidRDefault="00593EA4" w14:paraId="02EB378F" wp14:textId="77777777">
      <w:pPr>
        <w:spacing w:after="0" w:line="360" w:lineRule="auto"/>
        <w:jc w:val="center"/>
        <w:rPr>
          <w:rFonts w:cstheme="minorHAnsi"/>
          <w:b/>
          <w:sz w:val="24"/>
          <w:szCs w:val="24"/>
        </w:rPr>
      </w:pPr>
    </w:p>
    <w:p xmlns:wp14="http://schemas.microsoft.com/office/word/2010/wordml" w:rsidR="00D070BB" w:rsidRDefault="00322BAC" w14:paraId="461B3755" wp14:textId="77777777">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TERMO DE ACORDO DE NÃO PERSECUÇÃO PENAL</w:t>
      </w:r>
    </w:p>
    <w:p xmlns:wp14="http://schemas.microsoft.com/office/word/2010/wordml" w:rsidR="00D070BB" w:rsidRDefault="00D070BB" w14:paraId="6A05A809" wp14:textId="77777777">
      <w:pPr>
        <w:spacing w:after="0" w:line="360" w:lineRule="auto"/>
        <w:ind w:firstLine="851"/>
        <w:jc w:val="both"/>
        <w:rPr>
          <w:rFonts w:ascii="Times New Roman" w:hAnsi="Times New Roman" w:cs="Times New Roman"/>
          <w:sz w:val="24"/>
          <w:szCs w:val="24"/>
        </w:rPr>
      </w:pPr>
    </w:p>
    <w:p xmlns:wp14="http://schemas.microsoft.com/office/word/2010/wordml" w:rsidR="00D070BB" w:rsidRDefault="00D070BB" w14:paraId="5A39BBE3" wp14:textId="77777777">
      <w:pPr>
        <w:spacing w:after="0" w:line="360" w:lineRule="auto"/>
        <w:ind w:firstLine="1699"/>
        <w:jc w:val="both"/>
        <w:rPr>
          <w:rFonts w:ascii="Times New Roman" w:hAnsi="Times New Roman" w:cs="Times New Roman"/>
          <w:sz w:val="24"/>
          <w:szCs w:val="24"/>
        </w:rPr>
      </w:pPr>
    </w:p>
    <w:p xmlns:wp14="http://schemas.microsoft.com/office/word/2010/wordml" w:rsidR="00D070BB" w:rsidP="00973E6F" w:rsidRDefault="00322BAC" w14:paraId="6615D479" wp14:textId="77777777">
      <w:pPr>
        <w:spacing w:after="0" w:line="240" w:lineRule="auto"/>
        <w:ind w:firstLine="1699"/>
        <w:jc w:val="both"/>
      </w:pPr>
      <w:r>
        <w:rPr>
          <w:rFonts w:ascii="Times New Roman" w:hAnsi="Times New Roman" w:cs="Times New Roman"/>
          <w:sz w:val="24"/>
          <w:szCs w:val="24"/>
        </w:rPr>
        <w:t xml:space="preserve">O </w:t>
      </w:r>
      <w:r>
        <w:rPr>
          <w:rFonts w:ascii="Times New Roman" w:hAnsi="Times New Roman" w:cs="Times New Roman"/>
          <w:b/>
          <w:sz w:val="24"/>
          <w:szCs w:val="24"/>
        </w:rPr>
        <w:t>MINISTÉRIO PÚBLICO DO ESTADO DO PIAUÍ</w:t>
      </w:r>
      <w:r>
        <w:rPr>
          <w:rFonts w:ascii="Times New Roman" w:hAnsi="Times New Roman" w:cs="Times New Roman"/>
          <w:sz w:val="24"/>
          <w:szCs w:val="24"/>
        </w:rPr>
        <w:t>, por s</w:t>
      </w:r>
      <w:r w:rsidR="00593EA4">
        <w:rPr>
          <w:rFonts w:ascii="Times New Roman" w:hAnsi="Times New Roman" w:cs="Times New Roman"/>
          <w:sz w:val="24"/>
          <w:szCs w:val="24"/>
        </w:rPr>
        <w:t>eu</w:t>
      </w:r>
      <w:r w:rsidRPr="00593EA4" w:rsidR="00593EA4">
        <w:rPr>
          <w:rFonts w:ascii="Times New Roman" w:hAnsi="Times New Roman" w:cs="Times New Roman"/>
          <w:sz w:val="24"/>
          <w:szCs w:val="24"/>
          <w:highlight w:val="yellow"/>
        </w:rPr>
        <w:t>(</w:t>
      </w:r>
      <w:r w:rsidRPr="00593EA4">
        <w:rPr>
          <w:rFonts w:ascii="Times New Roman" w:hAnsi="Times New Roman" w:cs="Times New Roman"/>
          <w:sz w:val="24"/>
          <w:szCs w:val="24"/>
          <w:highlight w:val="yellow"/>
        </w:rPr>
        <w:t>ua</w:t>
      </w:r>
      <w:r w:rsidRPr="00593EA4" w:rsidR="00593EA4">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593EA4">
        <w:rPr>
          <w:rFonts w:ascii="Times New Roman" w:hAnsi="Times New Roman" w:cs="Times New Roman"/>
          <w:sz w:val="24"/>
          <w:szCs w:val="24"/>
        </w:rPr>
        <w:t>presentante</w:t>
      </w:r>
      <w:r>
        <w:rPr>
          <w:rFonts w:ascii="Times New Roman" w:hAnsi="Times New Roman" w:cs="Times New Roman"/>
          <w:sz w:val="24"/>
          <w:szCs w:val="24"/>
        </w:rPr>
        <w:t xml:space="preserve"> signatári</w:t>
      </w:r>
      <w:r w:rsidR="00593EA4">
        <w:rPr>
          <w:rFonts w:ascii="Times New Roman" w:hAnsi="Times New Roman" w:cs="Times New Roman"/>
          <w:sz w:val="24"/>
          <w:szCs w:val="24"/>
        </w:rPr>
        <w:t>o</w:t>
      </w:r>
      <w:r w:rsidRPr="00593EA4" w:rsidR="00593EA4">
        <w:rPr>
          <w:rFonts w:ascii="Times New Roman" w:hAnsi="Times New Roman" w:cs="Times New Roman"/>
          <w:sz w:val="24"/>
          <w:szCs w:val="24"/>
          <w:highlight w:val="yellow"/>
        </w:rPr>
        <w:t>(</w:t>
      </w:r>
      <w:r w:rsidRPr="00593EA4">
        <w:rPr>
          <w:rFonts w:ascii="Times New Roman" w:hAnsi="Times New Roman" w:cs="Times New Roman"/>
          <w:sz w:val="24"/>
          <w:szCs w:val="24"/>
          <w:highlight w:val="yellow"/>
        </w:rPr>
        <w:t>a</w:t>
      </w:r>
      <w:r w:rsidRPr="00593EA4" w:rsidR="00593EA4">
        <w:rPr>
          <w:rFonts w:ascii="Times New Roman" w:hAnsi="Times New Roman" w:cs="Times New Roman"/>
          <w:sz w:val="24"/>
          <w:szCs w:val="24"/>
          <w:highlight w:val="yellow"/>
        </w:rPr>
        <w:t>)</w:t>
      </w:r>
      <w:r>
        <w:rPr>
          <w:rFonts w:ascii="Times New Roman" w:hAnsi="Times New Roman" w:cs="Times New Roman"/>
          <w:sz w:val="24"/>
          <w:szCs w:val="24"/>
        </w:rPr>
        <w:t xml:space="preserve">, titular da </w:t>
      </w:r>
      <w:r w:rsidRPr="00593EA4" w:rsidR="00593EA4">
        <w:rPr>
          <w:rFonts w:ascii="Times New Roman" w:hAnsi="Times New Roman" w:cs="Times New Roman"/>
          <w:b/>
          <w:sz w:val="24"/>
          <w:szCs w:val="24"/>
          <w:highlight w:val="yellow"/>
        </w:rPr>
        <w:t>__</w:t>
      </w:r>
      <w:r>
        <w:rPr>
          <w:rFonts w:ascii="Times New Roman" w:hAnsi="Times New Roman" w:cs="Times New Roman"/>
          <w:b/>
          <w:sz w:val="24"/>
          <w:szCs w:val="24"/>
        </w:rPr>
        <w:t xml:space="preserve">ª Promotoria de Justiça de </w:t>
      </w:r>
      <w:r w:rsidRPr="00593EA4" w:rsidR="00593EA4">
        <w:rPr>
          <w:rFonts w:ascii="Times New Roman" w:hAnsi="Times New Roman" w:cs="Times New Roman"/>
          <w:b/>
          <w:sz w:val="24"/>
          <w:szCs w:val="24"/>
          <w:highlight w:val="yellow"/>
        </w:rPr>
        <w:t>______</w:t>
      </w:r>
      <w:r>
        <w:rPr>
          <w:rFonts w:ascii="Times New Roman" w:hAnsi="Times New Roman" w:cs="Times New Roman"/>
          <w:sz w:val="24"/>
          <w:szCs w:val="24"/>
        </w:rPr>
        <w:t>, no uso de suas atribuições constitucionais e legais, e</w:t>
      </w:r>
      <w:r w:rsidR="00593EA4">
        <w:rPr>
          <w:rFonts w:ascii="Times New Roman" w:hAnsi="Times New Roman" w:cs="Times New Roman"/>
          <w:sz w:val="24"/>
          <w:szCs w:val="24"/>
        </w:rPr>
        <w:t xml:space="preserve"> </w:t>
      </w:r>
      <w:r w:rsidRPr="00593EA4" w:rsidR="00593EA4">
        <w:rPr>
          <w:rFonts w:ascii="Times New Roman" w:hAnsi="Times New Roman" w:cs="Times New Roman"/>
          <w:b/>
          <w:sz w:val="24"/>
          <w:szCs w:val="24"/>
          <w:highlight w:val="yellow"/>
          <w:u w:val="single"/>
        </w:rPr>
        <w:t>___________</w:t>
      </w:r>
      <w:r>
        <w:rPr>
          <w:rFonts w:ascii="Times New Roman" w:hAnsi="Times New Roman" w:cs="Times New Roman"/>
          <w:b/>
          <w:sz w:val="24"/>
          <w:szCs w:val="24"/>
        </w:rPr>
        <w:t xml:space="preserve">, </w:t>
      </w:r>
      <w:r w:rsidR="00593EA4">
        <w:rPr>
          <w:rFonts w:ascii="Times New Roman" w:hAnsi="Times New Roman" w:eastAsia="Batang;바탕" w:cs="Arial"/>
          <w:b/>
          <w:color w:val="000000"/>
          <w:sz w:val="24"/>
          <w:szCs w:val="24"/>
        </w:rPr>
        <w:t>(</w:t>
      </w:r>
      <w:r w:rsidRPr="00202031" w:rsidR="00593EA4">
        <w:rPr>
          <w:rFonts w:ascii="Times New Roman" w:hAnsi="Times New Roman" w:eastAsia="Batang;바탕" w:cs="Arial"/>
          <w:color w:val="FF0000"/>
          <w:sz w:val="24"/>
          <w:szCs w:val="24"/>
          <w:highlight w:val="yellow"/>
        </w:rPr>
        <w:t>qualificação e endereço residencial</w:t>
      </w:r>
      <w:r w:rsidRPr="00202031">
        <w:rPr>
          <w:rFonts w:ascii="Times New Roman" w:hAnsi="Times New Roman" w:eastAsia="Batang;바탕" w:cs="Arial"/>
          <w:color w:val="FF0000"/>
          <w:sz w:val="24"/>
          <w:szCs w:val="24"/>
          <w:highlight w:val="yellow"/>
        </w:rPr>
        <w:t>, telefone: (</w:t>
      </w:r>
      <w:r w:rsidRPr="00202031" w:rsidR="00202031">
        <w:rPr>
          <w:rFonts w:ascii="Times New Roman" w:hAnsi="Times New Roman" w:eastAsia="Batang;바탕" w:cs="Arial"/>
          <w:color w:val="FF0000"/>
          <w:sz w:val="24"/>
          <w:szCs w:val="24"/>
          <w:highlight w:val="yellow"/>
        </w:rPr>
        <w:t>___</w:t>
      </w:r>
      <w:r w:rsidRPr="00202031">
        <w:rPr>
          <w:rFonts w:ascii="Times New Roman" w:hAnsi="Times New Roman" w:eastAsia="Batang;바탕" w:cs="Arial"/>
          <w:color w:val="FF0000"/>
          <w:sz w:val="24"/>
          <w:szCs w:val="24"/>
          <w:highlight w:val="yellow"/>
        </w:rPr>
        <w:t xml:space="preserve">) </w:t>
      </w:r>
      <w:r w:rsidRPr="00202031" w:rsidR="00202031">
        <w:rPr>
          <w:rFonts w:ascii="Times New Roman" w:hAnsi="Times New Roman" w:eastAsia="Batang;바탕" w:cs="Arial"/>
          <w:color w:val="FF0000"/>
          <w:sz w:val="24"/>
          <w:szCs w:val="24"/>
          <w:highlight w:val="yellow"/>
        </w:rPr>
        <w:t>_______</w:t>
      </w:r>
      <w:r w:rsidR="00593EA4">
        <w:rPr>
          <w:rFonts w:ascii="Times New Roman" w:hAnsi="Times New Roman" w:eastAsia="Batang;바탕" w:cs="Arial"/>
          <w:b/>
          <w:color w:val="000000"/>
          <w:sz w:val="24"/>
          <w:szCs w:val="24"/>
        </w:rPr>
        <w:t>)</w:t>
      </w:r>
      <w:r>
        <w:rPr>
          <w:rFonts w:ascii="Times New Roman" w:hAnsi="Times New Roman" w:eastAsia="Batang;바탕" w:cs="Arial"/>
          <w:color w:val="000000"/>
          <w:sz w:val="24"/>
          <w:szCs w:val="24"/>
        </w:rPr>
        <w:t xml:space="preserve">, </w:t>
      </w:r>
      <w:r>
        <w:rPr>
          <w:rFonts w:ascii="Times New Roman" w:hAnsi="Times New Roman" w:cs="Times New Roman"/>
          <w:sz w:val="24"/>
          <w:szCs w:val="24"/>
        </w:rPr>
        <w:t xml:space="preserve">doravante denominado </w:t>
      </w:r>
      <w:r>
        <w:rPr>
          <w:rFonts w:ascii="Times New Roman" w:hAnsi="Times New Roman" w:cs="Times New Roman"/>
          <w:b/>
          <w:sz w:val="24"/>
          <w:szCs w:val="24"/>
        </w:rPr>
        <w:t>INVESTIGADO</w:t>
      </w:r>
      <w:r>
        <w:rPr>
          <w:rFonts w:ascii="Times New Roman" w:hAnsi="Times New Roman" w:cs="Times New Roman"/>
          <w:sz w:val="24"/>
          <w:szCs w:val="24"/>
        </w:rPr>
        <w:t>, neste ato devidamente assistido por seu advogado</w:t>
      </w:r>
      <w:r w:rsidRPr="00202031" w:rsidR="00202031">
        <w:rPr>
          <w:rFonts w:ascii="Times New Roman" w:hAnsi="Times New Roman" w:cs="Times New Roman"/>
          <w:sz w:val="24"/>
          <w:szCs w:val="24"/>
          <w:highlight w:val="yellow"/>
        </w:rPr>
        <w:t>(a)</w:t>
      </w:r>
      <w:r>
        <w:rPr>
          <w:rFonts w:ascii="Times New Roman" w:hAnsi="Times New Roman" w:cs="Times New Roman"/>
          <w:sz w:val="24"/>
          <w:szCs w:val="24"/>
        </w:rPr>
        <w:t xml:space="preserve">, </w:t>
      </w:r>
      <w:bookmarkStart w:name="__DdeLink__342_281115220" w:id="0"/>
      <w:r>
        <w:rPr>
          <w:rFonts w:ascii="Times New Roman" w:hAnsi="Times New Roman" w:cs="Times New Roman"/>
          <w:b/>
          <w:sz w:val="24"/>
          <w:szCs w:val="24"/>
        </w:rPr>
        <w:t>Dr</w:t>
      </w:r>
      <w:r w:rsidRPr="00202031" w:rsidR="00202031">
        <w:rPr>
          <w:rFonts w:ascii="Times New Roman" w:hAnsi="Times New Roman" w:cs="Times New Roman"/>
          <w:b/>
          <w:sz w:val="24"/>
          <w:szCs w:val="24"/>
          <w:highlight w:val="yellow"/>
        </w:rPr>
        <w:t>ª</w:t>
      </w:r>
      <w:r>
        <w:rPr>
          <w:rFonts w:ascii="Times New Roman" w:hAnsi="Times New Roman" w:cs="Times New Roman"/>
          <w:b/>
          <w:sz w:val="24"/>
          <w:szCs w:val="24"/>
        </w:rPr>
        <w:t>.</w:t>
      </w:r>
      <w:r w:rsidR="00202031">
        <w:rPr>
          <w:rFonts w:ascii="Times New Roman" w:hAnsi="Times New Roman" w:cs="Times New Roman"/>
          <w:b/>
          <w:sz w:val="24"/>
          <w:szCs w:val="24"/>
        </w:rPr>
        <w:t xml:space="preserve"> </w:t>
      </w:r>
      <w:bookmarkEnd w:id="0"/>
      <w:r w:rsidRPr="00202031" w:rsidR="00202031">
        <w:rPr>
          <w:rFonts w:ascii="Times New Roman" w:hAnsi="Times New Roman" w:cstheme="minorHAnsi"/>
          <w:b/>
          <w:bCs/>
          <w:color w:val="231F1F"/>
          <w:sz w:val="24"/>
          <w:szCs w:val="24"/>
          <w:highlight w:val="yellow"/>
        </w:rPr>
        <w:t>________</w:t>
      </w:r>
      <w:r>
        <w:rPr>
          <w:rFonts w:ascii="Times New Roman" w:hAnsi="Times New Roman" w:cstheme="minorHAnsi"/>
          <w:b/>
          <w:bCs/>
          <w:color w:val="231F1F"/>
          <w:sz w:val="24"/>
          <w:szCs w:val="24"/>
        </w:rPr>
        <w:t>, OAB-</w:t>
      </w:r>
      <w:r w:rsidRPr="00202031" w:rsidR="00202031">
        <w:rPr>
          <w:rFonts w:ascii="Times New Roman" w:hAnsi="Times New Roman" w:cstheme="minorHAnsi"/>
          <w:b/>
          <w:bCs/>
          <w:color w:val="231F1F"/>
          <w:sz w:val="24"/>
          <w:szCs w:val="24"/>
          <w:highlight w:val="yellow"/>
        </w:rPr>
        <w:t>__</w:t>
      </w:r>
      <w:r>
        <w:rPr>
          <w:rFonts w:ascii="Times New Roman" w:hAnsi="Times New Roman" w:cstheme="minorHAnsi"/>
          <w:b/>
          <w:bCs/>
          <w:color w:val="231F1F"/>
          <w:sz w:val="24"/>
          <w:szCs w:val="24"/>
        </w:rPr>
        <w:t xml:space="preserve"> nº </w:t>
      </w:r>
      <w:r w:rsidRPr="00202031" w:rsidR="00202031">
        <w:rPr>
          <w:rFonts w:ascii="Times New Roman" w:hAnsi="Times New Roman" w:cstheme="minorHAnsi"/>
          <w:b/>
          <w:bCs/>
          <w:color w:val="231F1F"/>
          <w:sz w:val="24"/>
          <w:szCs w:val="24"/>
          <w:highlight w:val="yellow"/>
        </w:rPr>
        <w:t>____</w:t>
      </w:r>
      <w:r>
        <w:rPr>
          <w:rFonts w:ascii="Times New Roman" w:hAnsi="Times New Roman" w:cstheme="minorHAnsi"/>
          <w:b/>
          <w:bCs/>
          <w:color w:val="231F1F"/>
          <w:sz w:val="24"/>
          <w:szCs w:val="24"/>
        </w:rPr>
        <w:t xml:space="preserve">, </w:t>
      </w:r>
      <w:r>
        <w:rPr>
          <w:rFonts w:ascii="Times New Roman" w:hAnsi="Times New Roman" w:cs="Times New Roman"/>
          <w:sz w:val="24"/>
          <w:szCs w:val="24"/>
        </w:rPr>
        <w:t>os quais também subscrevem o presente, observadas as disposições do art. 28-A do Código de Processo Penal e o disposto na Recomendação PGJ/PI nº 01/2020, e:</w:t>
      </w:r>
    </w:p>
    <w:p xmlns:wp14="http://schemas.microsoft.com/office/word/2010/wordml" w:rsidR="00D070BB" w:rsidP="00973E6F" w:rsidRDefault="00D070BB" w14:paraId="41C8F396"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53162EDB" wp14:textId="77777777">
      <w:pPr>
        <w:spacing w:after="0" w:line="240" w:lineRule="auto"/>
        <w:ind w:firstLine="1706"/>
        <w:jc w:val="both"/>
        <w:rPr>
          <w:rFonts w:ascii="Times New Roman" w:hAnsi="Times New Roman" w:cs="Times New Roman"/>
          <w:sz w:val="24"/>
          <w:szCs w:val="24"/>
        </w:rPr>
      </w:pPr>
      <w:r>
        <w:rPr>
          <w:rFonts w:ascii="Times New Roman" w:hAnsi="Times New Roman" w:cs="Times New Roman"/>
          <w:b/>
          <w:sz w:val="24"/>
          <w:szCs w:val="24"/>
        </w:rPr>
        <w:t xml:space="preserve">CONSIDERANDO </w:t>
      </w:r>
      <w:r>
        <w:rPr>
          <w:rFonts w:ascii="Times New Roman" w:hAnsi="Times New Roman" w:cs="Times New Roman"/>
          <w:sz w:val="24"/>
          <w:szCs w:val="24"/>
        </w:rPr>
        <w:t>que o Ministério Público é o titular da ação penal pública, nos termos do artigo 129, inciso I, da Constituição da República, e que são também funções institucionais do Ministério Público, nos termos do artigo 129, inciso IX, d, da Carta da República, exercer outras funções que lhe foram conferidas, desde que compatíveis com sua finalidade;</w:t>
      </w:r>
    </w:p>
    <w:p xmlns:wp14="http://schemas.microsoft.com/office/word/2010/wordml" w:rsidR="00D070BB" w:rsidP="00973E6F" w:rsidRDefault="00D070BB" w14:paraId="72A3D3EC" wp14:textId="77777777">
      <w:pPr>
        <w:spacing w:after="0" w:line="240" w:lineRule="auto"/>
        <w:ind w:firstLine="1706"/>
        <w:jc w:val="both"/>
        <w:rPr>
          <w:rFonts w:ascii="Times New Roman" w:hAnsi="Times New Roman" w:cs="Times New Roman"/>
          <w:b/>
          <w:sz w:val="24"/>
          <w:szCs w:val="24"/>
        </w:rPr>
      </w:pPr>
    </w:p>
    <w:p xmlns:wp14="http://schemas.microsoft.com/office/word/2010/wordml" w:rsidR="00D070BB" w:rsidP="00973E6F" w:rsidRDefault="00322BAC" w14:paraId="68AA30C8" wp14:textId="77777777">
      <w:pPr>
        <w:spacing w:after="0" w:line="240" w:lineRule="auto"/>
        <w:ind w:firstLine="1706"/>
        <w:jc w:val="both"/>
        <w:rPr>
          <w:rFonts w:ascii="Times New Roman" w:hAnsi="Times New Roman" w:cs="Times New Roman"/>
          <w:sz w:val="24"/>
          <w:szCs w:val="24"/>
        </w:rPr>
      </w:pPr>
      <w:r>
        <w:rPr>
          <w:rFonts w:ascii="Times New Roman" w:hAnsi="Times New Roman" w:cs="Times New Roman"/>
          <w:b/>
          <w:sz w:val="24"/>
          <w:szCs w:val="24"/>
        </w:rPr>
        <w:t>CONSIDERANDO</w:t>
      </w:r>
      <w:r>
        <w:rPr>
          <w:rFonts w:ascii="Times New Roman" w:hAnsi="Times New Roman" w:cs="Times New Roman"/>
          <w:sz w:val="24"/>
          <w:szCs w:val="24"/>
        </w:rPr>
        <w:t xml:space="preserve"> que </w:t>
      </w:r>
      <w:r>
        <w:rPr>
          <w:rFonts w:ascii="Times New Roman" w:hAnsi="Times New Roman" w:cs="Times New Roman"/>
          <w:i/>
          <w:sz w:val="24"/>
          <w:szCs w:val="24"/>
        </w:rPr>
        <w:t>“a Constituição de 1988 fez uma opção inequívoca pelo sistema acusatório – e não pelo sistema inquisitorial – criando as bases para uma mudança profunda na condução das investigações criminais e no processamento das ações penais no Brasil”</w:t>
      </w:r>
      <w:r>
        <w:rPr>
          <w:rFonts w:ascii="Times New Roman" w:hAnsi="Times New Roman" w:cs="Times New Roman"/>
          <w:sz w:val="24"/>
          <w:szCs w:val="24"/>
        </w:rPr>
        <w:t xml:space="preserve"> (Corpo do Acórdão – STF – ADI 5104 MC, Relator: Min. ROBERTO BARROSO, Tribunal Pleno, julgado em 21/05/2014, PROCESSO ELETRÔNICO Dje-213 DIVULG 29-10-2014 PUBLIC 30-10-2014);</w:t>
      </w:r>
    </w:p>
    <w:p xmlns:wp14="http://schemas.microsoft.com/office/word/2010/wordml" w:rsidR="00D070BB" w:rsidP="00973E6F" w:rsidRDefault="00D070BB" w14:paraId="0D0B940D"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5B7632B3" wp14:textId="77777777">
      <w:pPr>
        <w:spacing w:after="0" w:line="240" w:lineRule="auto"/>
        <w:ind w:firstLine="1706"/>
        <w:jc w:val="both"/>
        <w:rPr>
          <w:rFonts w:ascii="Times New Roman" w:hAnsi="Times New Roman" w:cs="Times New Roman"/>
          <w:sz w:val="24"/>
          <w:szCs w:val="24"/>
        </w:rPr>
      </w:pPr>
      <w:r>
        <w:rPr>
          <w:rFonts w:ascii="Times New Roman" w:hAnsi="Times New Roman" w:cs="Times New Roman"/>
          <w:b/>
          <w:sz w:val="24"/>
          <w:szCs w:val="24"/>
        </w:rPr>
        <w:t>CONSIDERANDO</w:t>
      </w:r>
      <w:r>
        <w:rPr>
          <w:rFonts w:ascii="Times New Roman" w:hAnsi="Times New Roman" w:cs="Times New Roman"/>
          <w:sz w:val="24"/>
          <w:szCs w:val="24"/>
        </w:rPr>
        <w:t xml:space="preserve"> a necessidade de que as investigações criminais sejam informadas pelo princípio acusatório, tornando-as mais céleres, eficientes, desburocratizadas e respeitadoras dos direitos fundamentais do investigado, da vítima e das prerrogativas dos advogados;</w:t>
      </w:r>
    </w:p>
    <w:p xmlns:wp14="http://schemas.microsoft.com/office/word/2010/wordml" w:rsidR="00D070BB" w:rsidP="00973E6F" w:rsidRDefault="00D070BB" w14:paraId="0E27B00A"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00B86508" wp14:textId="77777777">
      <w:pPr>
        <w:spacing w:after="0" w:line="240" w:lineRule="auto"/>
        <w:ind w:firstLine="1701"/>
        <w:jc w:val="both"/>
        <w:rPr>
          <w:rFonts w:ascii="Times New Roman" w:hAnsi="Times New Roman" w:cs="Times New Roman"/>
          <w:sz w:val="24"/>
          <w:szCs w:val="24"/>
        </w:rPr>
      </w:pPr>
      <w:r>
        <w:rPr>
          <w:rFonts w:ascii="Times New Roman" w:hAnsi="Times New Roman" w:cs="Times New Roman"/>
          <w:b/>
          <w:sz w:val="24"/>
          <w:szCs w:val="24"/>
        </w:rPr>
        <w:t>CONSIDERANDO</w:t>
      </w:r>
      <w:r>
        <w:rPr>
          <w:rFonts w:ascii="Times New Roman" w:hAnsi="Times New Roman" w:cs="Times New Roman"/>
          <w:sz w:val="24"/>
          <w:szCs w:val="24"/>
        </w:rPr>
        <w:t xml:space="preserve"> que o acordo de não-persecução penal é um instrumento de economia processual e celeridade na distribuição da Justiça, a qual só se materializa na efetiva proteção dos bens tutelados pelo Estado e na repressão aos delitos;</w:t>
      </w:r>
    </w:p>
    <w:p xmlns:wp14="http://schemas.microsoft.com/office/word/2010/wordml" w:rsidR="00D070BB" w:rsidP="00973E6F" w:rsidRDefault="00D070BB" w14:paraId="60061E4C"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5B122CEE" wp14:textId="77777777">
      <w:pPr>
        <w:spacing w:after="0" w:line="240" w:lineRule="auto"/>
        <w:ind w:firstLine="1706"/>
        <w:jc w:val="both"/>
        <w:rPr>
          <w:rFonts w:ascii="Times New Roman" w:hAnsi="Times New Roman" w:cs="Times New Roman"/>
          <w:sz w:val="24"/>
          <w:szCs w:val="24"/>
        </w:rPr>
      </w:pPr>
      <w:r>
        <w:rPr>
          <w:rFonts w:ascii="Times New Roman" w:hAnsi="Times New Roman" w:cs="Times New Roman"/>
          <w:b/>
          <w:sz w:val="24"/>
          <w:szCs w:val="24"/>
        </w:rPr>
        <w:t xml:space="preserve">CONSIDERANDO </w:t>
      </w:r>
      <w:r>
        <w:rPr>
          <w:rFonts w:ascii="Times New Roman" w:hAnsi="Times New Roman" w:cs="Times New Roman"/>
          <w:sz w:val="24"/>
          <w:szCs w:val="24"/>
        </w:rPr>
        <w:t>que a Lei n. 13.964, de 24 de dezembro de 2019, dentre outros pontos, alterou o Código de Processo Penal e nele inseriu o artigo 28-A, positivando o instituto do acordo de não persecução penal;</w:t>
      </w:r>
    </w:p>
    <w:p xmlns:wp14="http://schemas.microsoft.com/office/word/2010/wordml" w:rsidR="00D070BB" w:rsidP="00973E6F" w:rsidRDefault="00D070BB" w14:paraId="44EAFD9C"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00D0B2DC" wp14:textId="77777777">
      <w:pPr>
        <w:spacing w:after="0" w:line="240" w:lineRule="auto"/>
        <w:ind w:firstLine="1701"/>
        <w:jc w:val="both"/>
        <w:rPr>
          <w:rFonts w:ascii="Times New Roman" w:hAnsi="Times New Roman" w:cs="Times New Roman"/>
          <w:sz w:val="24"/>
          <w:szCs w:val="24"/>
        </w:rPr>
      </w:pPr>
      <w:r>
        <w:rPr>
          <w:rFonts w:ascii="Times New Roman" w:hAnsi="Times New Roman" w:cs="Times New Roman"/>
          <w:b/>
          <w:sz w:val="24"/>
          <w:szCs w:val="24"/>
        </w:rPr>
        <w:lastRenderedPageBreak/>
        <w:t>CONSIDERANDO</w:t>
      </w:r>
      <w:r>
        <w:rPr>
          <w:rFonts w:ascii="Times New Roman" w:hAnsi="Times New Roman" w:cs="Times New Roman"/>
          <w:sz w:val="24"/>
          <w:szCs w:val="24"/>
        </w:rPr>
        <w:t xml:space="preserve"> o disposto no art. 28-A do Código de Processo Penal, que regulamenta o acordo de não-persecução aos “delitos cometidos sem violência ou grave ameaça à pessoa, não sendo caso de arquivamento e tendo o investigado confessado formal e circunstancialmente a prática de infração penal”;</w:t>
      </w:r>
    </w:p>
    <w:p xmlns:wp14="http://schemas.microsoft.com/office/word/2010/wordml" w:rsidR="00D070BB" w:rsidP="00973E6F" w:rsidRDefault="00D070BB" w14:paraId="4B94D5A5" wp14:textId="77777777">
      <w:pPr>
        <w:spacing w:after="0" w:line="240" w:lineRule="auto"/>
        <w:ind w:firstLine="1560"/>
        <w:jc w:val="both"/>
        <w:rPr>
          <w:rFonts w:ascii="Times New Roman" w:hAnsi="Times New Roman" w:cs="Times New Roman"/>
          <w:sz w:val="24"/>
          <w:szCs w:val="24"/>
        </w:rPr>
      </w:pPr>
    </w:p>
    <w:p xmlns:wp14="http://schemas.microsoft.com/office/word/2010/wordml" w:rsidR="00D070BB" w:rsidP="00973E6F" w:rsidRDefault="00322BAC" w14:paraId="70E86107" wp14:textId="77777777">
      <w:pPr>
        <w:spacing w:after="0" w:line="240" w:lineRule="auto"/>
        <w:ind w:firstLine="1701"/>
        <w:jc w:val="both"/>
        <w:rPr>
          <w:rFonts w:ascii="Times New Roman" w:hAnsi="Times New Roman" w:cs="Times New Roman"/>
          <w:color w:val="000000" w:themeColor="text1"/>
          <w:sz w:val="24"/>
          <w:szCs w:val="24"/>
        </w:rPr>
      </w:pPr>
      <w:r>
        <w:rPr>
          <w:rFonts w:ascii="Times New Roman" w:hAnsi="Times New Roman" w:cs="Times New Roman"/>
          <w:b/>
          <w:sz w:val="24"/>
          <w:szCs w:val="24"/>
        </w:rPr>
        <w:t>CONSIDERANDO</w:t>
      </w:r>
      <w:r>
        <w:rPr>
          <w:rFonts w:ascii="Times New Roman" w:hAnsi="Times New Roman" w:cs="Times New Roman"/>
          <w:sz w:val="24"/>
          <w:szCs w:val="24"/>
        </w:rPr>
        <w:t xml:space="preserve"> a presença dos requisitos objetivos necessários à proposta do acordo, quais sejam</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não seja cabível transação penal de competência dos Juizados Especiais Criminais; </w:t>
      </w:r>
      <w:r>
        <w:rPr>
          <w:rFonts w:ascii="Times New Roman" w:hAnsi="Times New Roman" w:cs="Times New Roman"/>
          <w:color w:val="000000" w:themeColor="text1"/>
          <w:sz w:val="24"/>
          <w:szCs w:val="24"/>
        </w:rPr>
        <w:t xml:space="preserve">a prática de infração penal sem violência ou grave ameaça; a prática de infração penal com pena mínima inferior a 4 (quatro) anos, sendo consideradas para a aferição as causas de aumento e diminuição aplicáveis ao caso concreto; a confissão formal, completa e circunstanciada; não ter o crime sido praticado no âmbito de violência doméstica ou familiar, ou praticado contra a mulher por razões da condição de sexo feminino; não se tratar de crime hediondo ou equiparado, pois em relação a estes o acordo não é suficiente para a </w:t>
      </w:r>
      <w:r w:rsidR="00202031">
        <w:rPr>
          <w:rFonts w:ascii="Times New Roman" w:hAnsi="Times New Roman" w:cs="Times New Roman"/>
          <w:color w:val="000000" w:themeColor="text1"/>
          <w:sz w:val="24"/>
          <w:szCs w:val="24"/>
        </w:rPr>
        <w:t>reprovação e prevenção do crime;</w:t>
      </w:r>
    </w:p>
    <w:p xmlns:wp14="http://schemas.microsoft.com/office/word/2010/wordml" w:rsidR="00202031" w:rsidP="00973E6F" w:rsidRDefault="00202031" w14:paraId="3DEEC669" wp14:textId="77777777">
      <w:pPr>
        <w:spacing w:after="0" w:line="240" w:lineRule="auto"/>
        <w:ind w:firstLine="1701"/>
        <w:jc w:val="both"/>
        <w:rPr>
          <w:rFonts w:ascii="Times New Roman" w:hAnsi="Times New Roman" w:cs="Times New Roman"/>
          <w:color w:val="000000" w:themeColor="text1"/>
          <w:sz w:val="24"/>
          <w:szCs w:val="24"/>
        </w:rPr>
      </w:pPr>
    </w:p>
    <w:p xmlns:wp14="http://schemas.microsoft.com/office/word/2010/wordml" w:rsidR="00D070BB" w:rsidP="00973E6F" w:rsidRDefault="00322BAC" w14:paraId="6A4C7979" wp14:textId="77777777">
      <w:pPr>
        <w:spacing w:after="0" w:line="240" w:lineRule="auto"/>
        <w:ind w:firstLine="1560"/>
        <w:jc w:val="both"/>
        <w:rPr>
          <w:rFonts w:ascii="Times New Roman" w:hAnsi="Times New Roman" w:cs="Times New Roman"/>
          <w:sz w:val="24"/>
          <w:szCs w:val="24"/>
        </w:rPr>
      </w:pPr>
      <w:r>
        <w:rPr>
          <w:rFonts w:ascii="Times New Roman" w:hAnsi="Times New Roman" w:cs="Times New Roman"/>
          <w:b/>
          <w:sz w:val="24"/>
          <w:szCs w:val="24"/>
        </w:rPr>
        <w:t>CONSIDERANDO</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ademais, a presença dos requisitos subjetivos: necessário e suficiente para prevenção e repreensão do crime; não se tratar de agente reincidente ou que contra ele existam elementos probatórios que indiquem conduta criminal habitual, reiterada ou profissional, exceto se insignificantes as infrações penais pretéritas, entendidas estas como delitos de menor potencial ofensivo; não ter sido o agente beneficiado nos 5 (cinco) anos anteriores ao cometimento da infração, em acordo de não persecução penal, transação penal ou suspensão condicional do processo;não haver elementos probatórios que indiquem a participação do investigado em organização criminosa, pois em relação a este o acordo não é suficiente para a reprovação e prevenção do crime;</w:t>
      </w:r>
    </w:p>
    <w:p xmlns:wp14="http://schemas.microsoft.com/office/word/2010/wordml" w:rsidR="00D070BB" w:rsidP="00973E6F" w:rsidRDefault="00D070BB" w14:paraId="3656B9AB" wp14:textId="77777777">
      <w:pPr>
        <w:spacing w:after="0" w:line="240" w:lineRule="auto"/>
        <w:ind w:firstLine="1560"/>
        <w:jc w:val="both"/>
        <w:rPr>
          <w:rFonts w:ascii="Times New Roman" w:hAnsi="Times New Roman" w:cs="Times New Roman"/>
          <w:sz w:val="24"/>
          <w:szCs w:val="24"/>
        </w:rPr>
      </w:pPr>
    </w:p>
    <w:p xmlns:wp14="http://schemas.microsoft.com/office/word/2010/wordml" w:rsidR="00D070BB" w:rsidP="00973E6F" w:rsidRDefault="00322BAC" w14:paraId="65DA94DA" wp14:textId="77777777">
      <w:pPr>
        <w:spacing w:after="0" w:line="240" w:lineRule="auto"/>
        <w:ind w:firstLine="1706"/>
        <w:jc w:val="both"/>
        <w:rPr>
          <w:rFonts w:ascii="Times New Roman" w:hAnsi="Times New Roman" w:cs="Times New Roman"/>
          <w:sz w:val="24"/>
          <w:szCs w:val="24"/>
        </w:rPr>
      </w:pPr>
      <w:r>
        <w:rPr>
          <w:rFonts w:ascii="Times New Roman" w:hAnsi="Times New Roman" w:cs="Times New Roman"/>
          <w:b/>
          <w:sz w:val="24"/>
          <w:szCs w:val="24"/>
        </w:rPr>
        <w:t xml:space="preserve">RESOLVEM </w:t>
      </w:r>
      <w:r>
        <w:rPr>
          <w:rFonts w:ascii="Times New Roman" w:hAnsi="Times New Roman" w:cs="Times New Roman"/>
          <w:sz w:val="24"/>
          <w:szCs w:val="24"/>
        </w:rPr>
        <w:t xml:space="preserve">firmar o presente </w:t>
      </w:r>
      <w:r>
        <w:rPr>
          <w:rFonts w:ascii="Times New Roman" w:hAnsi="Times New Roman" w:cs="Times New Roman"/>
          <w:b/>
          <w:sz w:val="24"/>
          <w:szCs w:val="24"/>
        </w:rPr>
        <w:t>ACORDO DE NÃO PERSECUÇÃO PENAL</w:t>
      </w:r>
      <w:r>
        <w:rPr>
          <w:rFonts w:ascii="Times New Roman" w:hAnsi="Times New Roman" w:cs="Times New Roman"/>
          <w:sz w:val="24"/>
          <w:szCs w:val="24"/>
        </w:rPr>
        <w:t>, nos seguintes termos:</w:t>
      </w:r>
    </w:p>
    <w:p xmlns:wp14="http://schemas.microsoft.com/office/word/2010/wordml" w:rsidR="00D070BB" w:rsidP="00973E6F" w:rsidRDefault="00D070BB" w14:paraId="45FB0818" wp14:textId="77777777">
      <w:pPr>
        <w:spacing w:after="0" w:line="240" w:lineRule="auto"/>
        <w:jc w:val="both"/>
        <w:rPr>
          <w:rFonts w:ascii="Times New Roman" w:hAnsi="Times New Roman" w:cs="Times New Roman"/>
          <w:b/>
          <w:sz w:val="24"/>
          <w:szCs w:val="24"/>
        </w:rPr>
      </w:pPr>
    </w:p>
    <w:p xmlns:wp14="http://schemas.microsoft.com/office/word/2010/wordml" w:rsidR="00D070BB" w:rsidP="00973E6F" w:rsidRDefault="00322BAC" w14:paraId="0F607901" wp14:textId="77777777">
      <w:pPr>
        <w:spacing w:after="0" w:line="240" w:lineRule="auto"/>
        <w:jc w:val="both"/>
      </w:pPr>
      <w:r>
        <w:rPr>
          <w:rFonts w:ascii="Times New Roman" w:hAnsi="Times New Roman" w:cs="Times New Roman"/>
          <w:b/>
          <w:sz w:val="24"/>
          <w:szCs w:val="24"/>
        </w:rPr>
        <w:t>1. DO OBJETO</w:t>
      </w:r>
    </w:p>
    <w:p xmlns:wp14="http://schemas.microsoft.com/office/word/2010/wordml" w:rsidR="00D070BB" w:rsidP="00973E6F" w:rsidRDefault="00D070BB" w14:paraId="049F31CB" wp14:textId="77777777">
      <w:pPr>
        <w:pStyle w:val="PargrafodaLista1"/>
        <w:spacing w:after="0" w:line="240" w:lineRule="auto"/>
        <w:ind w:left="0" w:firstLine="1706"/>
        <w:jc w:val="both"/>
        <w:rPr>
          <w:rFonts w:ascii="Times New Roman" w:hAnsi="Times New Roman" w:cs="Times New Roman"/>
          <w:sz w:val="24"/>
          <w:szCs w:val="24"/>
        </w:rPr>
      </w:pPr>
    </w:p>
    <w:p xmlns:wp14="http://schemas.microsoft.com/office/word/2010/wordml" w:rsidR="00D070BB" w:rsidP="00973E6F" w:rsidRDefault="00322BAC" w14:paraId="67EA264C" wp14:textId="77777777">
      <w:pPr>
        <w:pStyle w:val="PargrafodaLista1"/>
        <w:spacing w:after="0" w:line="240" w:lineRule="auto"/>
        <w:ind w:left="0"/>
        <w:jc w:val="both"/>
      </w:pPr>
      <w:r>
        <w:rPr>
          <w:rFonts w:ascii="Times New Roman" w:hAnsi="Times New Roman" w:cs="Times New Roman"/>
          <w:b/>
          <w:sz w:val="24"/>
          <w:szCs w:val="24"/>
        </w:rPr>
        <w:t xml:space="preserve">Cláusula 1ª. </w:t>
      </w:r>
      <w:r>
        <w:rPr>
          <w:rFonts w:ascii="Times New Roman" w:hAnsi="Times New Roman" w:cs="Times New Roman"/>
          <w:sz w:val="24"/>
          <w:szCs w:val="24"/>
        </w:rPr>
        <w:t xml:space="preserve">O presente acordo de não persecução penal tem por objeto o fato subsumido à hipótese típica prevista no </w:t>
      </w:r>
      <w:r w:rsidR="00202031">
        <w:rPr>
          <w:rFonts w:ascii="Times New Roman" w:hAnsi="Times New Roman" w:cs="Times New Roman"/>
          <w:b/>
          <w:sz w:val="24"/>
          <w:szCs w:val="24"/>
        </w:rPr>
        <w:t>art.</w:t>
      </w:r>
      <w:r>
        <w:rPr>
          <w:rFonts w:ascii="Times New Roman" w:hAnsi="Times New Roman" w:cs="Times New Roman"/>
          <w:b/>
          <w:sz w:val="24"/>
          <w:szCs w:val="24"/>
        </w:rPr>
        <w:t xml:space="preserve"> </w:t>
      </w:r>
      <w:r w:rsidRPr="00202031" w:rsidR="00202031">
        <w:rPr>
          <w:rFonts w:ascii="Times New Roman" w:hAnsi="Times New Roman" w:cstheme="minorHAnsi"/>
          <w:b/>
          <w:bCs/>
          <w:sz w:val="24"/>
          <w:szCs w:val="24"/>
          <w:highlight w:val="yellow"/>
        </w:rPr>
        <w:t>_______</w:t>
      </w:r>
      <w:r>
        <w:rPr>
          <w:rFonts w:ascii="Times New Roman" w:hAnsi="Times New Roman" w:cs="Times New Roman"/>
          <w:sz w:val="24"/>
          <w:szCs w:val="24"/>
        </w:rPr>
        <w:t xml:space="preserve">, ocorrido em </w:t>
      </w:r>
      <w:r w:rsidRPr="00202031" w:rsidR="00202031">
        <w:rPr>
          <w:rFonts w:ascii="Times New Roman" w:hAnsi="Times New Roman" w:cs="Times New Roman"/>
          <w:b/>
          <w:sz w:val="24"/>
          <w:szCs w:val="24"/>
          <w:highlight w:val="yellow"/>
        </w:rPr>
        <w:t>______</w:t>
      </w:r>
      <w:r>
        <w:rPr>
          <w:rFonts w:ascii="Times New Roman" w:hAnsi="Times New Roman" w:cs="Times New Roman"/>
          <w:sz w:val="24"/>
          <w:szCs w:val="24"/>
        </w:rPr>
        <w:t xml:space="preserve">, por voltas das </w:t>
      </w:r>
      <w:r w:rsidRPr="00202031" w:rsidR="00202031">
        <w:rPr>
          <w:rFonts w:ascii="Times New Roman" w:hAnsi="Times New Roman" w:cs="Times New Roman"/>
          <w:b/>
          <w:sz w:val="24"/>
          <w:szCs w:val="24"/>
          <w:highlight w:val="yellow"/>
        </w:rPr>
        <w:t>__</w:t>
      </w:r>
      <w:r>
        <w:rPr>
          <w:rFonts w:ascii="Times New Roman" w:hAnsi="Times New Roman" w:cs="Times New Roman"/>
          <w:b/>
          <w:sz w:val="24"/>
          <w:szCs w:val="24"/>
        </w:rPr>
        <w:t>h</w:t>
      </w:r>
      <w:r w:rsidRPr="00202031" w:rsidR="00202031">
        <w:rPr>
          <w:rFonts w:ascii="Times New Roman" w:hAnsi="Times New Roman" w:cs="Times New Roman"/>
          <w:b/>
          <w:sz w:val="24"/>
          <w:szCs w:val="24"/>
          <w:highlight w:val="yellow"/>
        </w:rPr>
        <w:t>___</w:t>
      </w:r>
      <w:r>
        <w:rPr>
          <w:rFonts w:ascii="Times New Roman" w:hAnsi="Times New Roman" w:cs="Times New Roman"/>
          <w:b/>
          <w:sz w:val="24"/>
          <w:szCs w:val="24"/>
        </w:rPr>
        <w:t>min</w:t>
      </w:r>
      <w:r>
        <w:rPr>
          <w:rFonts w:ascii="Times New Roman" w:hAnsi="Times New Roman" w:cs="Times New Roman"/>
          <w:sz w:val="24"/>
          <w:szCs w:val="24"/>
        </w:rPr>
        <w:t xml:space="preserve">, no </w:t>
      </w:r>
      <w:r w:rsidR="00202031">
        <w:rPr>
          <w:rFonts w:ascii="Times New Roman" w:hAnsi="Times New Roman" w:cs="Times New Roman"/>
          <w:sz w:val="24"/>
          <w:szCs w:val="24"/>
        </w:rPr>
        <w:t>(</w:t>
      </w:r>
      <w:r w:rsidRPr="00202031" w:rsidR="00202031">
        <w:rPr>
          <w:rFonts w:ascii="Times New Roman" w:hAnsi="Times New Roman" w:cs="Times New Roman"/>
          <w:color w:val="FF0000"/>
          <w:sz w:val="24"/>
          <w:szCs w:val="24"/>
          <w:highlight w:val="yellow"/>
        </w:rPr>
        <w:t>local do fato</w:t>
      </w:r>
      <w:r w:rsidR="00202031">
        <w:rPr>
          <w:rFonts w:ascii="Times New Roman" w:hAnsi="Times New Roman" w:cs="Times New Roman"/>
          <w:sz w:val="24"/>
          <w:szCs w:val="24"/>
        </w:rPr>
        <w:t>)</w:t>
      </w:r>
      <w:r>
        <w:rPr>
          <w:rFonts w:ascii="Times New Roman" w:hAnsi="Times New Roman" w:cs="Times New Roman"/>
          <w:sz w:val="24"/>
          <w:szCs w:val="24"/>
        </w:rPr>
        <w:t>, oportunidade em que o in</w:t>
      </w:r>
      <w:r w:rsidR="00202031">
        <w:rPr>
          <w:rFonts w:ascii="Times New Roman" w:hAnsi="Times New Roman" w:cs="Times New Roman"/>
          <w:sz w:val="24"/>
          <w:szCs w:val="24"/>
        </w:rPr>
        <w:t xml:space="preserve">vestigado </w:t>
      </w:r>
      <w:r>
        <w:rPr>
          <w:rFonts w:ascii="Times New Roman" w:hAnsi="Times New Roman" w:cs="Times New Roman"/>
          <w:sz w:val="24"/>
          <w:szCs w:val="24"/>
        </w:rPr>
        <w:t>subtraiu coisa alheia móvel em prejuízo d</w:t>
      </w:r>
      <w:r w:rsidR="00202031">
        <w:rPr>
          <w:rFonts w:ascii="Times New Roman" w:hAnsi="Times New Roman" w:cs="Times New Roman"/>
          <w:sz w:val="24"/>
          <w:szCs w:val="24"/>
        </w:rPr>
        <w:t>e</w:t>
      </w:r>
      <w:r>
        <w:rPr>
          <w:rFonts w:ascii="Times New Roman" w:hAnsi="Times New Roman" w:cs="Times New Roman"/>
          <w:sz w:val="24"/>
          <w:szCs w:val="24"/>
        </w:rPr>
        <w:t xml:space="preserve"> </w:t>
      </w:r>
      <w:r w:rsidRPr="00202031" w:rsidR="00202031">
        <w:rPr>
          <w:rFonts w:ascii="Times New Roman" w:hAnsi="Times New Roman" w:cs="Times New Roman"/>
          <w:sz w:val="24"/>
          <w:szCs w:val="24"/>
          <w:highlight w:val="yellow"/>
        </w:rPr>
        <w:t>________</w:t>
      </w:r>
      <w:r w:rsidRPr="00202031">
        <w:rPr>
          <w:rFonts w:ascii="Times New Roman" w:hAnsi="Times New Roman" w:cs="Times New Roman"/>
          <w:sz w:val="24"/>
          <w:szCs w:val="24"/>
        </w:rPr>
        <w:t>.</w:t>
      </w:r>
    </w:p>
    <w:p xmlns:wp14="http://schemas.microsoft.com/office/word/2010/wordml" w:rsidR="00D070BB" w:rsidP="00973E6F" w:rsidRDefault="00D070BB" w14:paraId="53128261" wp14:textId="77777777">
      <w:pPr>
        <w:pStyle w:val="PargrafodaLista1"/>
        <w:spacing w:after="0" w:line="240" w:lineRule="auto"/>
        <w:ind w:left="0" w:firstLine="1699"/>
        <w:jc w:val="both"/>
        <w:rPr>
          <w:rFonts w:ascii="Times New Roman" w:hAnsi="Times New Roman" w:cs="Times New Roman"/>
          <w:sz w:val="24"/>
          <w:szCs w:val="24"/>
        </w:rPr>
      </w:pPr>
    </w:p>
    <w:p xmlns:wp14="http://schemas.microsoft.com/office/word/2010/wordml" w:rsidR="00D070BB" w:rsidP="00973E6F" w:rsidRDefault="00322BAC" w14:paraId="76601DF1" wp14:textId="77777777">
      <w:pPr>
        <w:spacing w:after="0" w:line="240" w:lineRule="auto"/>
        <w:jc w:val="both"/>
      </w:pPr>
      <w:r>
        <w:rPr>
          <w:rFonts w:ascii="Times New Roman" w:hAnsi="Times New Roman" w:cs="Times New Roman"/>
          <w:b/>
          <w:sz w:val="24"/>
          <w:szCs w:val="24"/>
        </w:rPr>
        <w:t>2. DA CONFISSÃO</w:t>
      </w:r>
    </w:p>
    <w:p xmlns:wp14="http://schemas.microsoft.com/office/word/2010/wordml" w:rsidR="00D070BB" w:rsidP="00973E6F" w:rsidRDefault="00D070BB" w14:paraId="62486C05" wp14:textId="77777777">
      <w:pPr>
        <w:pStyle w:val="PargrafodaLista1"/>
        <w:spacing w:after="0" w:line="240" w:lineRule="auto"/>
        <w:ind w:left="0" w:firstLine="1706"/>
        <w:jc w:val="both"/>
        <w:rPr>
          <w:rFonts w:ascii="Times New Roman" w:hAnsi="Times New Roman" w:cs="Times New Roman"/>
          <w:sz w:val="24"/>
          <w:szCs w:val="24"/>
        </w:rPr>
      </w:pPr>
    </w:p>
    <w:p xmlns:wp14="http://schemas.microsoft.com/office/word/2010/wordml" w:rsidR="00D070BB" w:rsidP="00973E6F" w:rsidRDefault="00322BAC" w14:paraId="1C5201EB" wp14:textId="77777777">
      <w:pPr>
        <w:pStyle w:val="PargrafodaLista1"/>
        <w:spacing w:after="0" w:line="240" w:lineRule="auto"/>
        <w:ind w:left="0"/>
        <w:jc w:val="both"/>
      </w:pPr>
      <w:r>
        <w:rPr>
          <w:rFonts w:ascii="Times New Roman" w:hAnsi="Times New Roman" w:cs="Times New Roman"/>
          <w:b/>
          <w:sz w:val="24"/>
          <w:szCs w:val="24"/>
        </w:rPr>
        <w:t xml:space="preserve">Cláusula 2ª. </w:t>
      </w:r>
      <w:r>
        <w:rPr>
          <w:rFonts w:ascii="Times New Roman" w:hAnsi="Times New Roman" w:cs="Times New Roman"/>
          <w:sz w:val="24"/>
          <w:szCs w:val="24"/>
        </w:rPr>
        <w:t>Conforme mídia com gravação em audiovisual e termo anexos, o indiciado firmou confissão voluntária, detalhada e formal acerca dos fatos, devidamente acompanhado de seu defensor.</w:t>
      </w:r>
    </w:p>
    <w:p xmlns:wp14="http://schemas.microsoft.com/office/word/2010/wordml" w:rsidR="00D070BB" w:rsidP="00973E6F" w:rsidRDefault="00D070BB" w14:paraId="4101652C" wp14:textId="77777777">
      <w:pPr>
        <w:spacing w:after="0" w:line="240" w:lineRule="auto"/>
        <w:ind w:firstLine="1699"/>
        <w:jc w:val="both"/>
        <w:rPr>
          <w:rFonts w:ascii="Times New Roman" w:hAnsi="Times New Roman" w:cs="Times New Roman"/>
          <w:sz w:val="24"/>
          <w:szCs w:val="24"/>
        </w:rPr>
      </w:pPr>
    </w:p>
    <w:p xmlns:wp14="http://schemas.microsoft.com/office/word/2010/wordml" w:rsidR="00D070BB" w:rsidP="00973E6F" w:rsidRDefault="00322BAC" w14:paraId="35DF9E68" wp14:textId="77777777">
      <w:pPr>
        <w:spacing w:after="0" w:line="240" w:lineRule="auto"/>
        <w:jc w:val="both"/>
      </w:pPr>
      <w:r>
        <w:rPr>
          <w:rFonts w:ascii="Times New Roman" w:hAnsi="Times New Roman" w:cs="Times New Roman"/>
          <w:b/>
          <w:sz w:val="24"/>
          <w:szCs w:val="24"/>
        </w:rPr>
        <w:t>3. DAS OBRIGAÇÕES PRINCIPAIS DO INVESTIGADO:</w:t>
      </w:r>
    </w:p>
    <w:p xmlns:wp14="http://schemas.microsoft.com/office/word/2010/wordml" w:rsidR="00D070BB" w:rsidP="00973E6F" w:rsidRDefault="00D070BB" w14:paraId="4B99056E" wp14:textId="77777777">
      <w:pPr>
        <w:pStyle w:val="PargrafodaLista1"/>
        <w:spacing w:after="0" w:line="240" w:lineRule="auto"/>
        <w:ind w:left="0" w:firstLine="1706"/>
        <w:jc w:val="both"/>
        <w:rPr>
          <w:rFonts w:ascii="Times New Roman" w:hAnsi="Times New Roman" w:cs="Times New Roman"/>
          <w:sz w:val="24"/>
          <w:szCs w:val="24"/>
        </w:rPr>
      </w:pPr>
    </w:p>
    <w:p xmlns:wp14="http://schemas.microsoft.com/office/word/2010/wordml" w:rsidR="00D070BB" w:rsidP="00973E6F" w:rsidRDefault="00322BAC" w14:paraId="6C73175E" wp14:textId="77777777">
      <w:pPr>
        <w:pStyle w:val="PargrafodaLista1"/>
        <w:spacing w:after="0" w:line="240" w:lineRule="auto"/>
        <w:ind w:left="0"/>
        <w:jc w:val="both"/>
      </w:pPr>
      <w:r>
        <w:rPr>
          <w:rFonts w:ascii="Times New Roman" w:hAnsi="Times New Roman" w:cs="Times New Roman"/>
          <w:b/>
          <w:sz w:val="24"/>
          <w:szCs w:val="24"/>
        </w:rPr>
        <w:t xml:space="preserve">Cláusula 3ª. </w:t>
      </w:r>
      <w:r>
        <w:rPr>
          <w:rFonts w:ascii="Times New Roman" w:hAnsi="Times New Roman" w:cs="Times New Roman"/>
          <w:sz w:val="24"/>
          <w:szCs w:val="24"/>
        </w:rPr>
        <w:t>O in</w:t>
      </w:r>
      <w:r w:rsidR="00202031">
        <w:rPr>
          <w:rFonts w:ascii="Times New Roman" w:hAnsi="Times New Roman" w:cs="Times New Roman"/>
          <w:sz w:val="24"/>
          <w:szCs w:val="24"/>
        </w:rPr>
        <w:t>vestigado</w:t>
      </w:r>
      <w:r>
        <w:rPr>
          <w:rFonts w:ascii="Times New Roman" w:hAnsi="Times New Roman" w:cs="Times New Roman"/>
          <w:sz w:val="24"/>
          <w:szCs w:val="24"/>
        </w:rPr>
        <w:t xml:space="preserve"> obriga-se a:</w:t>
      </w:r>
    </w:p>
    <w:p xmlns:wp14="http://schemas.microsoft.com/office/word/2010/wordml" w:rsidR="00D070BB" w:rsidP="00973E6F" w:rsidRDefault="00D070BB" w14:paraId="1299C43A" wp14:textId="77777777">
      <w:pPr>
        <w:spacing w:after="0" w:line="240" w:lineRule="auto"/>
        <w:ind w:firstLine="1699"/>
        <w:jc w:val="both"/>
        <w:rPr>
          <w:rFonts w:ascii="Times New Roman" w:hAnsi="Times New Roman" w:cs="Times New Roman"/>
          <w:sz w:val="24"/>
          <w:szCs w:val="24"/>
        </w:rPr>
      </w:pPr>
    </w:p>
    <w:p xmlns:wp14="http://schemas.microsoft.com/office/word/2010/wordml" w:rsidR="00D070BB" w:rsidP="00973E6F" w:rsidRDefault="00322BAC" w14:paraId="580FDE82" wp14:textId="77777777">
      <w:pPr>
        <w:pStyle w:val="PargrafodaLista"/>
        <w:numPr>
          <w:ilvl w:val="0"/>
          <w:numId w:val="1"/>
        </w:numPr>
        <w:spacing w:after="0" w:line="240" w:lineRule="auto"/>
        <w:jc w:val="both"/>
      </w:pPr>
      <w:r>
        <w:rPr>
          <w:rFonts w:ascii="Times New Roman" w:hAnsi="Times New Roman" w:cs="Times New Roman"/>
          <w:sz w:val="24"/>
          <w:szCs w:val="24"/>
        </w:rPr>
        <w:t xml:space="preserve">reparar os danos causados à vítima, </w:t>
      </w:r>
      <w:r>
        <w:rPr>
          <w:rFonts w:ascii="Times New Roman" w:hAnsi="Times New Roman" w:cs="Times New Roman"/>
          <w:sz w:val="24"/>
          <w:szCs w:val="24"/>
          <w:u w:val="single"/>
        </w:rPr>
        <w:t xml:space="preserve">o que já ocorreu em sua integralidade, conforme </w:t>
      </w:r>
      <w:r>
        <w:rPr>
          <w:rFonts w:ascii="Times New Roman" w:hAnsi="Times New Roman" w:cs="Times New Roman"/>
          <w:b/>
          <w:sz w:val="24"/>
          <w:szCs w:val="24"/>
          <w:u w:val="single"/>
        </w:rPr>
        <w:t>Auto de Restituição</w:t>
      </w:r>
      <w:r>
        <w:rPr>
          <w:rFonts w:ascii="Times New Roman" w:hAnsi="Times New Roman" w:cs="Times New Roman"/>
          <w:sz w:val="24"/>
          <w:szCs w:val="24"/>
          <w:u w:val="single"/>
        </w:rPr>
        <w:t xml:space="preserve"> acostado às </w:t>
      </w:r>
      <w:r>
        <w:rPr>
          <w:rFonts w:ascii="Times New Roman" w:hAnsi="Times New Roman" w:cs="Times New Roman"/>
          <w:b/>
          <w:sz w:val="24"/>
          <w:szCs w:val="24"/>
          <w:u w:val="single"/>
        </w:rPr>
        <w:t xml:space="preserve">fls. </w:t>
      </w:r>
      <w:r w:rsidRPr="00202031" w:rsidR="00202031">
        <w:rPr>
          <w:rFonts w:ascii="Times New Roman" w:hAnsi="Times New Roman" w:cs="Times New Roman"/>
          <w:b/>
          <w:sz w:val="24"/>
          <w:szCs w:val="24"/>
          <w:highlight w:val="yellow"/>
          <w:u w:val="single"/>
        </w:rPr>
        <w:t>___</w:t>
      </w:r>
      <w:r>
        <w:rPr>
          <w:rFonts w:ascii="Times New Roman" w:hAnsi="Times New Roman" w:cs="Times New Roman"/>
          <w:sz w:val="24"/>
          <w:szCs w:val="24"/>
          <w:u w:val="single"/>
        </w:rPr>
        <w:t xml:space="preserve"> dos autos</w:t>
      </w:r>
      <w:r>
        <w:rPr>
          <w:rFonts w:ascii="Times New Roman" w:hAnsi="Times New Roman" w:cs="Times New Roman"/>
          <w:sz w:val="24"/>
          <w:szCs w:val="24"/>
        </w:rPr>
        <w:t>;</w:t>
      </w:r>
    </w:p>
    <w:p xmlns:wp14="http://schemas.microsoft.com/office/word/2010/wordml" w:rsidR="00D070BB" w:rsidP="00973E6F" w:rsidRDefault="00D070BB" w14:paraId="4DDBEF00" wp14:textId="77777777">
      <w:pPr>
        <w:pStyle w:val="PargrafodaLista"/>
        <w:spacing w:after="0" w:line="240" w:lineRule="auto"/>
        <w:ind w:left="0"/>
        <w:jc w:val="both"/>
        <w:rPr>
          <w:rFonts w:ascii="Times New Roman" w:hAnsi="Times New Roman" w:cs="Times New Roman"/>
          <w:sz w:val="24"/>
          <w:szCs w:val="24"/>
        </w:rPr>
      </w:pPr>
    </w:p>
    <w:p xmlns:wp14="http://schemas.microsoft.com/office/word/2010/wordml" w:rsidR="00D070BB" w:rsidP="00973E6F" w:rsidRDefault="00322BAC" w14:paraId="0DC3E3BC" wp14:textId="77777777">
      <w:pPr>
        <w:pStyle w:val="PargrafodaLista"/>
        <w:numPr>
          <w:ilvl w:val="0"/>
          <w:numId w:val="1"/>
        </w:numPr>
        <w:spacing w:after="0" w:line="240" w:lineRule="auto"/>
        <w:jc w:val="both"/>
      </w:pPr>
      <w:r>
        <w:rPr>
          <w:rFonts w:ascii="Times New Roman" w:hAnsi="Times New Roman" w:cs="Times New Roman"/>
          <w:sz w:val="24"/>
          <w:szCs w:val="24"/>
        </w:rPr>
        <w:lastRenderedPageBreak/>
        <w:t xml:space="preserve">prestar serviços à comunidade pelo período correspondente a </w:t>
      </w:r>
      <w:r>
        <w:rPr>
          <w:rFonts w:ascii="Times New Roman" w:hAnsi="Times New Roman" w:cs="Times New Roman"/>
          <w:b/>
          <w:sz w:val="24"/>
          <w:szCs w:val="24"/>
        </w:rPr>
        <w:t>08 (oito) meses (redução de 2/3 sobre 2 anos), à razão de 08 (oito) horas por semana</w:t>
      </w:r>
      <w:r>
        <w:rPr>
          <w:rFonts w:ascii="Times New Roman" w:hAnsi="Times New Roman" w:cs="Times New Roman"/>
          <w:sz w:val="24"/>
          <w:szCs w:val="24"/>
        </w:rPr>
        <w:t xml:space="preserve">, em instituição a ser escolhida pelo </w:t>
      </w:r>
      <w:r w:rsidRPr="00FD29CC">
        <w:rPr>
          <w:rFonts w:ascii="Times New Roman" w:hAnsi="Times New Roman" w:cs="Times New Roman"/>
          <w:sz w:val="24"/>
          <w:szCs w:val="24"/>
          <w:highlight w:val="yellow"/>
        </w:rPr>
        <w:t xml:space="preserve">Juízo da </w:t>
      </w:r>
      <w:r w:rsidRPr="00FD29CC" w:rsidR="00202031">
        <w:rPr>
          <w:rFonts w:ascii="Times New Roman" w:hAnsi="Times New Roman" w:cs="Times New Roman"/>
          <w:sz w:val="24"/>
          <w:szCs w:val="24"/>
          <w:highlight w:val="yellow"/>
        </w:rPr>
        <w:t>___</w:t>
      </w:r>
      <w:r w:rsidRPr="00FD29CC">
        <w:rPr>
          <w:rFonts w:ascii="Times New Roman" w:hAnsi="Times New Roman" w:cs="Times New Roman"/>
          <w:sz w:val="24"/>
          <w:szCs w:val="24"/>
          <w:highlight w:val="yellow"/>
        </w:rPr>
        <w:t xml:space="preserve">ª </w:t>
      </w:r>
      <w:r w:rsidRPr="00FD29CC" w:rsidR="00FD29CC">
        <w:rPr>
          <w:rFonts w:ascii="Times New Roman" w:hAnsi="Times New Roman" w:cs="Times New Roman"/>
          <w:sz w:val="24"/>
          <w:szCs w:val="24"/>
          <w:highlight w:val="yellow"/>
        </w:rPr>
        <w:t xml:space="preserve"> </w:t>
      </w:r>
      <w:r w:rsidRPr="00FD29CC">
        <w:rPr>
          <w:rFonts w:ascii="Times New Roman" w:hAnsi="Times New Roman" w:cs="Times New Roman"/>
          <w:sz w:val="24"/>
          <w:szCs w:val="24"/>
          <w:highlight w:val="yellow"/>
        </w:rPr>
        <w:t>Vara de Execuções Penais</w:t>
      </w:r>
      <w:r>
        <w:rPr>
          <w:rFonts w:ascii="Times New Roman" w:hAnsi="Times New Roman" w:cs="Times New Roman"/>
          <w:sz w:val="24"/>
          <w:szCs w:val="24"/>
        </w:rPr>
        <w:t xml:space="preserve"> (art. 28-A, III, CPP)</w:t>
      </w:r>
      <w:r>
        <w:rPr>
          <w:rStyle w:val="ncoradanotaderodap"/>
          <w:rFonts w:ascii="Times New Roman" w:hAnsi="Times New Roman" w:cs="Times New Roman"/>
          <w:sz w:val="24"/>
          <w:szCs w:val="24"/>
        </w:rPr>
        <w:footnoteReference w:id="2"/>
      </w:r>
      <w:r>
        <w:rPr>
          <w:rFonts w:ascii="Times New Roman" w:hAnsi="Times New Roman" w:cs="Times New Roman"/>
          <w:sz w:val="24"/>
          <w:szCs w:val="24"/>
        </w:rPr>
        <w:t xml:space="preserve"> ou pelo órgão indicado por este, devendo o indiciado dar início ao cumprimento da medida imediatamente após a realização de audiência admonitória a ser designada por aquele Juízo;</w:t>
      </w:r>
    </w:p>
    <w:p xmlns:wp14="http://schemas.microsoft.com/office/word/2010/wordml" w:rsidR="00D070BB" w:rsidP="00973E6F" w:rsidRDefault="00D070BB" w14:paraId="3461D779" wp14:textId="77777777">
      <w:pPr>
        <w:pStyle w:val="PargrafodaLista"/>
        <w:spacing w:after="0" w:line="240" w:lineRule="auto"/>
        <w:ind w:left="1080"/>
        <w:jc w:val="both"/>
        <w:rPr>
          <w:rFonts w:ascii="Times New Roman" w:hAnsi="Times New Roman" w:cs="Times New Roman"/>
          <w:sz w:val="24"/>
          <w:szCs w:val="24"/>
        </w:rPr>
      </w:pPr>
    </w:p>
    <w:p xmlns:wp14="http://schemas.microsoft.com/office/word/2010/wordml" w:rsidRPr="00F31708" w:rsidR="00D070BB" w:rsidP="00973E6F" w:rsidRDefault="00322BAC" w14:paraId="005A9CA5" wp14:textId="77777777">
      <w:pPr>
        <w:pStyle w:val="PargrafodaLista"/>
        <w:numPr>
          <w:ilvl w:val="0"/>
          <w:numId w:val="1"/>
        </w:numPr>
        <w:spacing w:after="0" w:line="240" w:lineRule="auto"/>
        <w:jc w:val="both"/>
      </w:pPr>
      <w:r>
        <w:rPr>
          <w:rFonts w:ascii="Times New Roman" w:hAnsi="Times New Roman" w:cs="Times New Roman"/>
          <w:sz w:val="24"/>
          <w:szCs w:val="24"/>
        </w:rPr>
        <w:t xml:space="preserve">pagar, a título de prestação pecuniária (art. 28-A, IV, CPP), o valor de </w:t>
      </w:r>
      <w:r>
        <w:rPr>
          <w:rFonts w:ascii="Times New Roman" w:hAnsi="Times New Roman" w:cs="Times New Roman"/>
          <w:b/>
          <w:sz w:val="24"/>
          <w:szCs w:val="24"/>
        </w:rPr>
        <w:t xml:space="preserve">R$ </w:t>
      </w:r>
      <w:r w:rsidRPr="00FD29CC" w:rsidR="00FD29CC">
        <w:rPr>
          <w:rFonts w:ascii="Times New Roman" w:hAnsi="Times New Roman" w:cs="Times New Roman"/>
          <w:b/>
          <w:sz w:val="24"/>
          <w:szCs w:val="24"/>
          <w:highlight w:val="yellow"/>
        </w:rPr>
        <w:t>____</w:t>
      </w:r>
      <w:r>
        <w:rPr>
          <w:rFonts w:ascii="Times New Roman" w:hAnsi="Times New Roman" w:cs="Times New Roman"/>
          <w:b/>
          <w:sz w:val="24"/>
          <w:szCs w:val="24"/>
        </w:rPr>
        <w:t xml:space="preserve"> (</w:t>
      </w:r>
      <w:r w:rsidRPr="00FD29CC" w:rsidR="00FD29CC">
        <w:rPr>
          <w:rFonts w:ascii="Times New Roman" w:hAnsi="Times New Roman" w:cs="Times New Roman"/>
          <w:b/>
          <w:sz w:val="24"/>
          <w:szCs w:val="24"/>
          <w:highlight w:val="yellow"/>
        </w:rPr>
        <w:t>__________</w:t>
      </w:r>
      <w:r>
        <w:rPr>
          <w:rFonts w:ascii="Times New Roman" w:hAnsi="Times New Roman" w:cs="Times New Roman"/>
          <w:b/>
          <w:sz w:val="24"/>
          <w:szCs w:val="24"/>
        </w:rPr>
        <w:t>)</w:t>
      </w:r>
      <w:r>
        <w:rPr>
          <w:rFonts w:ascii="Times New Roman" w:hAnsi="Times New Roman" w:cs="Times New Roman"/>
          <w:sz w:val="24"/>
          <w:szCs w:val="24"/>
        </w:rPr>
        <w:t xml:space="preserve">, em </w:t>
      </w:r>
      <w:r w:rsidRPr="00F31708" w:rsidR="00F31708">
        <w:rPr>
          <w:rFonts w:ascii="Times New Roman" w:hAnsi="Times New Roman" w:cs="Times New Roman"/>
          <w:sz w:val="24"/>
          <w:szCs w:val="24"/>
          <w:highlight w:val="yellow"/>
        </w:rPr>
        <w:t>____</w:t>
      </w:r>
      <w:r>
        <w:rPr>
          <w:rFonts w:ascii="Times New Roman" w:hAnsi="Times New Roman" w:cs="Times New Roman"/>
          <w:sz w:val="24"/>
          <w:szCs w:val="24"/>
        </w:rPr>
        <w:t xml:space="preserve"> parcelas,</w:t>
      </w:r>
      <w:r w:rsidR="00F31708">
        <w:rPr>
          <w:rFonts w:ascii="Times New Roman" w:hAnsi="Times New Roman" w:cs="Times New Roman"/>
          <w:sz w:val="24"/>
          <w:szCs w:val="24"/>
        </w:rPr>
        <w:t xml:space="preserve"> </w:t>
      </w:r>
      <w:r>
        <w:rPr>
          <w:rFonts w:ascii="Times New Roman" w:hAnsi="Times New Roman" w:cs="Times New Roman"/>
          <w:sz w:val="24"/>
          <w:szCs w:val="24"/>
        </w:rPr>
        <w:t xml:space="preserve">sendo a primeira trinta dias após a homologação do presente acordo, mediante transferência eletrônica ou depósito bancário, em favor do </w:t>
      </w:r>
      <w:r w:rsidRPr="00F31708">
        <w:rPr>
          <w:rFonts w:ascii="Times New Roman" w:hAnsi="Times New Roman" w:cs="Times New Roman"/>
          <w:color w:val="FF0000"/>
          <w:sz w:val="24"/>
          <w:szCs w:val="24"/>
          <w:highlight w:val="yellow"/>
        </w:rPr>
        <w:t>Projeto</w:t>
      </w:r>
      <w:r w:rsidRPr="00F31708" w:rsidR="00F31708">
        <w:rPr>
          <w:rFonts w:ascii="Times New Roman" w:hAnsi="Times New Roman" w:cs="Times New Roman"/>
          <w:color w:val="FF0000"/>
          <w:sz w:val="24"/>
          <w:szCs w:val="24"/>
          <w:highlight w:val="yellow"/>
        </w:rPr>
        <w:t xml:space="preserve"> </w:t>
      </w:r>
      <w:r w:rsidRPr="00F31708" w:rsidR="00F31708">
        <w:rPr>
          <w:rFonts w:ascii="Times New Roman" w:hAnsi="Times New Roman" w:cs="Times New Roman"/>
          <w:color w:val="FF0000"/>
          <w:sz w:val="24"/>
          <w:szCs w:val="24"/>
          <w:highlight w:val="cyan"/>
          <w:u w:val="single"/>
        </w:rPr>
        <w:t>ou</w:t>
      </w:r>
      <w:r w:rsidRPr="00F31708" w:rsidR="00F31708">
        <w:rPr>
          <w:rFonts w:ascii="Times New Roman" w:hAnsi="Times New Roman" w:cs="Times New Roman"/>
          <w:color w:val="FF0000"/>
          <w:sz w:val="24"/>
          <w:szCs w:val="24"/>
          <w:highlight w:val="yellow"/>
        </w:rPr>
        <w:t xml:space="preserve"> a</w:t>
      </w:r>
      <w:r w:rsidR="00F31708">
        <w:rPr>
          <w:rFonts w:ascii="Times New Roman" w:hAnsi="Times New Roman" w:cs="Times New Roman"/>
          <w:sz w:val="24"/>
          <w:szCs w:val="24"/>
        </w:rPr>
        <w:t xml:space="preserve"> </w:t>
      </w:r>
      <w:r w:rsidRPr="00F31708" w:rsidR="00F31708">
        <w:rPr>
          <w:rFonts w:ascii="Times New Roman" w:hAnsi="Times New Roman" w:cs="Times New Roman"/>
          <w:color w:val="FF0000"/>
          <w:sz w:val="24"/>
          <w:szCs w:val="24"/>
          <w:highlight w:val="yellow"/>
        </w:rPr>
        <w:t>entidade pública ou de interesse social</w:t>
      </w:r>
      <w:r>
        <w:rPr>
          <w:rFonts w:ascii="Times New Roman" w:hAnsi="Times New Roman" w:cs="Times New Roman"/>
          <w:sz w:val="24"/>
          <w:szCs w:val="24"/>
        </w:rPr>
        <w:t xml:space="preserve"> </w:t>
      </w:r>
      <w:r w:rsidRPr="00F31708">
        <w:rPr>
          <w:rFonts w:ascii="Times New Roman" w:hAnsi="Times New Roman" w:cs="Times New Roman"/>
          <w:color w:val="FF0000"/>
          <w:sz w:val="24"/>
          <w:szCs w:val="24"/>
          <w:highlight w:val="yellow"/>
        </w:rPr>
        <w:t>“</w:t>
      </w:r>
      <w:r w:rsidR="00F31708">
        <w:rPr>
          <w:rFonts w:ascii="Times New Roman" w:hAnsi="Times New Roman" w:cs="Times New Roman"/>
          <w:color w:val="FF0000"/>
          <w:sz w:val="24"/>
          <w:szCs w:val="24"/>
          <w:highlight w:val="yellow"/>
        </w:rPr>
        <w:t>___________</w:t>
      </w:r>
      <w:r w:rsidRPr="00F31708">
        <w:rPr>
          <w:rFonts w:ascii="Times New Roman" w:hAnsi="Times New Roman" w:cs="Times New Roman"/>
          <w:color w:val="FF0000"/>
          <w:sz w:val="24"/>
          <w:szCs w:val="24"/>
          <w:highlight w:val="yellow"/>
        </w:rPr>
        <w:t xml:space="preserve">” (Banco </w:t>
      </w:r>
      <w:r w:rsidR="00F31708">
        <w:rPr>
          <w:rFonts w:ascii="Times New Roman" w:hAnsi="Times New Roman" w:cs="Times New Roman"/>
          <w:color w:val="FF0000"/>
          <w:sz w:val="24"/>
          <w:szCs w:val="24"/>
          <w:highlight w:val="yellow"/>
        </w:rPr>
        <w:t>______</w:t>
      </w:r>
      <w:r w:rsidRPr="00F31708">
        <w:rPr>
          <w:rFonts w:ascii="Times New Roman" w:hAnsi="Times New Roman" w:cs="Times New Roman"/>
          <w:color w:val="FF0000"/>
          <w:sz w:val="24"/>
          <w:szCs w:val="24"/>
          <w:highlight w:val="yellow"/>
        </w:rPr>
        <w:t xml:space="preserve">, Agência n.º </w:t>
      </w:r>
      <w:r w:rsidR="00F31708">
        <w:rPr>
          <w:rFonts w:ascii="Times New Roman" w:hAnsi="Times New Roman" w:cs="Times New Roman"/>
          <w:color w:val="FF0000"/>
          <w:sz w:val="24"/>
          <w:szCs w:val="24"/>
          <w:highlight w:val="yellow"/>
        </w:rPr>
        <w:t>________</w:t>
      </w:r>
      <w:r w:rsidRPr="00F31708">
        <w:rPr>
          <w:rFonts w:ascii="Times New Roman" w:hAnsi="Times New Roman" w:cs="Times New Roman"/>
          <w:color w:val="FF0000"/>
          <w:sz w:val="24"/>
          <w:szCs w:val="24"/>
          <w:highlight w:val="yellow"/>
        </w:rPr>
        <w:t xml:space="preserve">, Conta Corrente n.º </w:t>
      </w:r>
      <w:r w:rsidR="00F31708">
        <w:rPr>
          <w:rFonts w:ascii="Times New Roman" w:hAnsi="Times New Roman" w:cs="Times New Roman"/>
          <w:color w:val="FF0000"/>
          <w:sz w:val="24"/>
          <w:szCs w:val="24"/>
          <w:highlight w:val="yellow"/>
        </w:rPr>
        <w:t>________</w:t>
      </w:r>
      <w:r w:rsidRPr="00F31708">
        <w:rPr>
          <w:rFonts w:ascii="Times New Roman" w:hAnsi="Times New Roman" w:cs="Times New Roman"/>
          <w:color w:val="FF0000"/>
          <w:sz w:val="24"/>
          <w:szCs w:val="24"/>
          <w:highlight w:val="yellow"/>
        </w:rPr>
        <w:t xml:space="preserve">, CNPJ n.º </w:t>
      </w:r>
      <w:r w:rsidR="00F31708">
        <w:rPr>
          <w:rFonts w:ascii="Times New Roman" w:hAnsi="Times New Roman" w:cs="Times New Roman"/>
          <w:color w:val="FF0000"/>
          <w:sz w:val="24"/>
          <w:szCs w:val="24"/>
        </w:rPr>
        <w:t>___________</w:t>
      </w:r>
      <w:r>
        <w:rPr>
          <w:rFonts w:ascii="Times New Roman" w:hAnsi="Times New Roman" w:cs="Times New Roman"/>
          <w:sz w:val="24"/>
          <w:szCs w:val="24"/>
        </w:rPr>
        <w:t>.</w:t>
      </w:r>
    </w:p>
    <w:p xmlns:wp14="http://schemas.microsoft.com/office/word/2010/wordml" w:rsidR="00F31708" w:rsidP="00F31708" w:rsidRDefault="00F31708" w14:paraId="3CF2D8B6" wp14:textId="77777777">
      <w:pPr>
        <w:pStyle w:val="PargrafodaLista"/>
      </w:pPr>
    </w:p>
    <w:p xmlns:wp14="http://schemas.microsoft.com/office/word/2010/wordml" w:rsidRPr="00F31708" w:rsidR="00F31708" w:rsidP="00F31708" w:rsidRDefault="00F31708" w14:paraId="0FB78278" wp14:textId="77777777">
      <w:pPr>
        <w:pStyle w:val="PargrafodaLista"/>
        <w:spacing w:after="0" w:line="240" w:lineRule="auto"/>
        <w:ind w:left="1080"/>
        <w:jc w:val="both"/>
      </w:pPr>
    </w:p>
    <w:p xmlns:wp14="http://schemas.microsoft.com/office/word/2010/wordml" w:rsidRPr="00F31708" w:rsidR="00F31708" w:rsidP="00F31708" w:rsidRDefault="00F31708" w14:paraId="4471AB65" wp14:textId="77777777">
      <w:pPr>
        <w:pStyle w:val="PargrafodaLista"/>
        <w:rPr>
          <w:b/>
          <w:u w:val="single"/>
        </w:rPr>
      </w:pPr>
      <w:r w:rsidRPr="00F31708">
        <w:rPr>
          <w:b/>
          <w:highlight w:val="cyan"/>
          <w:u w:val="single"/>
        </w:rPr>
        <w:t>Ou</w:t>
      </w:r>
    </w:p>
    <w:p xmlns:wp14="http://schemas.microsoft.com/office/word/2010/wordml" w:rsidR="00F31708" w:rsidP="00F31708" w:rsidRDefault="00F31708" w14:paraId="1FC39945" wp14:textId="77777777">
      <w:pPr>
        <w:pStyle w:val="PargrafodaLista"/>
      </w:pPr>
    </w:p>
    <w:p xmlns:wp14="http://schemas.microsoft.com/office/word/2010/wordml" w:rsidRPr="00F31708" w:rsidR="00F31708" w:rsidP="00F31708" w:rsidRDefault="00F31708" w14:paraId="4A8E2D47" wp14:textId="0830A03D">
      <w:pPr>
        <w:spacing w:after="0" w:line="240" w:lineRule="auto"/>
        <w:ind w:left="1134" w:hanging="708"/>
        <w:jc w:val="both"/>
        <w:rPr>
          <w:rFonts w:ascii="Times New Roman" w:hAnsi="Times New Roman" w:cs="Times New Roman"/>
          <w:sz w:val="24"/>
          <w:szCs w:val="24"/>
        </w:rPr>
      </w:pPr>
      <w:r w:rsidRPr="64FFCFC1" w:rsidR="00F31708">
        <w:rPr>
          <w:rFonts w:ascii="Times New Roman" w:hAnsi="Times New Roman" w:cs="Times New Roman"/>
          <w:color w:val="000000" w:themeColor="text1" w:themeTint="FF" w:themeShade="FF"/>
          <w:sz w:val="24"/>
          <w:szCs w:val="24"/>
        </w:rPr>
        <w:t>(II</w:t>
      </w:r>
      <w:r w:rsidRPr="64FFCFC1" w:rsidR="3ECF0FE7">
        <w:rPr>
          <w:rFonts w:ascii="Times New Roman" w:hAnsi="Times New Roman" w:cs="Times New Roman"/>
          <w:color w:val="000000" w:themeColor="text1" w:themeTint="FF" w:themeShade="FF"/>
          <w:sz w:val="24"/>
          <w:szCs w:val="24"/>
        </w:rPr>
        <w:t>I</w:t>
      </w:r>
      <w:r w:rsidRPr="64FFCFC1" w:rsidR="00F31708">
        <w:rPr>
          <w:rFonts w:ascii="Times New Roman" w:hAnsi="Times New Roman" w:cs="Times New Roman"/>
          <w:color w:val="000000" w:themeColor="text1" w:themeTint="FF" w:themeShade="FF"/>
          <w:sz w:val="24"/>
          <w:szCs w:val="24"/>
        </w:rPr>
        <w:t xml:space="preserve">)      pagar, a título de prestação pecuniária (art. 28-A, IV, CPP), o valor de R$ </w:t>
      </w:r>
      <w:r w:rsidRPr="64FFCFC1" w:rsidR="00F31708">
        <w:rPr>
          <w:rFonts w:ascii="Times New Roman" w:hAnsi="Times New Roman" w:cs="Times New Roman"/>
          <w:color w:val="000000" w:themeColor="text1" w:themeTint="FF" w:themeShade="FF"/>
          <w:sz w:val="24"/>
          <w:szCs w:val="24"/>
          <w:highlight w:val="yellow"/>
        </w:rPr>
        <w:t>________ (_________)</w:t>
      </w:r>
      <w:r w:rsidRPr="64FFCFC1" w:rsidR="00F31708">
        <w:rPr>
          <w:rFonts w:ascii="Times New Roman" w:hAnsi="Times New Roman" w:cs="Times New Roman"/>
          <w:color w:val="000000" w:themeColor="text1" w:themeTint="FF" w:themeShade="FF"/>
          <w:sz w:val="24"/>
          <w:szCs w:val="24"/>
        </w:rPr>
        <w:t xml:space="preserve">, em </w:t>
      </w:r>
      <w:r w:rsidRPr="64FFCFC1" w:rsidR="00F31708">
        <w:rPr>
          <w:rFonts w:ascii="Times New Roman" w:hAnsi="Times New Roman" w:cs="Times New Roman"/>
          <w:color w:val="000000" w:themeColor="text1" w:themeTint="FF" w:themeShade="FF"/>
          <w:sz w:val="24"/>
          <w:szCs w:val="24"/>
          <w:highlight w:val="yellow"/>
        </w:rPr>
        <w:t>______</w:t>
      </w:r>
      <w:r w:rsidRPr="64FFCFC1" w:rsidR="00F31708">
        <w:rPr>
          <w:rFonts w:ascii="Times New Roman" w:hAnsi="Times New Roman" w:cs="Times New Roman"/>
          <w:color w:val="000000" w:themeColor="text1" w:themeTint="FF" w:themeShade="FF"/>
          <w:sz w:val="24"/>
          <w:szCs w:val="24"/>
        </w:rPr>
        <w:t xml:space="preserve"> parcelas iguais, mediante transferência eletrônica ou depósito bancário, </w:t>
      </w:r>
      <w:r w:rsidRPr="64FFCFC1" w:rsidR="00F31708">
        <w:rPr>
          <w:rFonts w:ascii="Times New Roman" w:hAnsi="Times New Roman" w:cs="Times New Roman"/>
          <w:color w:val="FF0000"/>
          <w:sz w:val="24"/>
          <w:szCs w:val="24"/>
          <w:highlight w:val="yellow"/>
        </w:rPr>
        <w:t>em favor de entidade pública ou de interesse social, a ser indicada pelo juízo da execução</w:t>
      </w:r>
      <w:r w:rsidRPr="64FFCFC1" w:rsidR="00F31708">
        <w:rPr>
          <w:rFonts w:ascii="Times New Roman" w:hAnsi="Times New Roman" w:cs="Times New Roman"/>
          <w:color w:val="000000" w:themeColor="text1" w:themeTint="FF" w:themeShade="FF"/>
          <w:sz w:val="24"/>
          <w:szCs w:val="24"/>
        </w:rPr>
        <w:t>, que tenha, preferencialmente, como função proteger bens jurídicos iguais ou semelhantes aos aparentemente lesados pelo delito.</w:t>
      </w:r>
    </w:p>
    <w:p xmlns:wp14="http://schemas.microsoft.com/office/word/2010/wordml" w:rsidR="00D070BB" w:rsidP="00973E6F" w:rsidRDefault="00D070BB" w14:paraId="0562CB0E" wp14:textId="77777777">
      <w:pPr>
        <w:pStyle w:val="PargrafodaLista"/>
        <w:spacing w:after="0" w:line="240" w:lineRule="auto"/>
        <w:jc w:val="both"/>
        <w:rPr>
          <w:rFonts w:ascii="Times New Roman" w:hAnsi="Times New Roman" w:cs="Times New Roman"/>
          <w:sz w:val="24"/>
          <w:szCs w:val="24"/>
        </w:rPr>
      </w:pPr>
    </w:p>
    <w:p xmlns:wp14="http://schemas.microsoft.com/office/word/2010/wordml" w:rsidR="00D070BB" w:rsidP="00973E6F" w:rsidRDefault="00322BAC" w14:paraId="0438DEF3" wp14:textId="777777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 DAS OBRIGAÇÕES ACESSÓRIAS DO(A) INVESTIGADO(A):</w:t>
      </w:r>
    </w:p>
    <w:p xmlns:wp14="http://schemas.microsoft.com/office/word/2010/wordml" w:rsidR="00D070BB" w:rsidP="00973E6F" w:rsidRDefault="00D070BB" w14:paraId="34CE0A41"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51F3F9C5" wp14:textId="777777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Cláusula 4ª. </w:t>
      </w:r>
      <w:r>
        <w:rPr>
          <w:rFonts w:ascii="Times New Roman" w:hAnsi="Times New Roman" w:cs="Times New Roman"/>
          <w:sz w:val="24"/>
          <w:szCs w:val="24"/>
        </w:rPr>
        <w:t>O(A) investigado(a) se compromete a:</w:t>
      </w:r>
    </w:p>
    <w:p xmlns:wp14="http://schemas.microsoft.com/office/word/2010/wordml" w:rsidR="00D070BB" w:rsidP="00973E6F" w:rsidRDefault="00D070BB" w14:paraId="62EBF3C5" wp14:textId="77777777">
      <w:pPr>
        <w:spacing w:after="0" w:line="240" w:lineRule="auto"/>
        <w:jc w:val="both"/>
        <w:rPr>
          <w:rFonts w:ascii="Times New Roman" w:hAnsi="Times New Roman" w:cs="Times New Roman"/>
          <w:sz w:val="24"/>
          <w:szCs w:val="24"/>
        </w:rPr>
      </w:pPr>
    </w:p>
    <w:p xmlns:wp14="http://schemas.microsoft.com/office/word/2010/wordml" w:rsidR="00D070BB" w:rsidP="00973E6F" w:rsidRDefault="00322BAC" w14:paraId="0701F93B" wp14:textId="77777777">
      <w:pPr>
        <w:pStyle w:val="PargrafodaLista"/>
        <w:numPr>
          <w:ilvl w:val="0"/>
          <w:numId w:val="2"/>
        </w:numPr>
        <w:spacing w:after="0" w:line="240" w:lineRule="auto"/>
        <w:ind w:left="1134" w:hanging="567"/>
        <w:jc w:val="both"/>
      </w:pPr>
      <w:r>
        <w:rPr>
          <w:rFonts w:ascii="Times New Roman" w:hAnsi="Times New Roman" w:cs="Times New Roman"/>
          <w:sz w:val="24"/>
          <w:szCs w:val="24"/>
        </w:rPr>
        <w:t xml:space="preserve">comunicar à </w:t>
      </w:r>
      <w:r w:rsidRPr="00FD29CC">
        <w:rPr>
          <w:rFonts w:ascii="Times New Roman" w:hAnsi="Times New Roman" w:cs="Times New Roman"/>
          <w:sz w:val="24"/>
          <w:szCs w:val="24"/>
          <w:highlight w:val="yellow"/>
        </w:rPr>
        <w:t>Vara de Execuções Penais</w:t>
      </w:r>
      <w:r>
        <w:rPr>
          <w:rFonts w:ascii="Times New Roman" w:hAnsi="Times New Roman" w:cs="Times New Roman"/>
          <w:sz w:val="24"/>
          <w:szCs w:val="24"/>
        </w:rPr>
        <w:t xml:space="preserve"> ou ao Membro do Ministério Público que atue perante aquele Juízo qualquer mudança de endereço, número de telefone ou de e-mail; e</w:t>
      </w:r>
    </w:p>
    <w:p xmlns:wp14="http://schemas.microsoft.com/office/word/2010/wordml" w:rsidR="00D070BB" w:rsidP="00973E6F" w:rsidRDefault="00D070BB" w14:paraId="6D98A12B" wp14:textId="77777777">
      <w:pPr>
        <w:spacing w:after="0" w:line="240" w:lineRule="auto"/>
        <w:ind w:left="1134" w:hanging="567"/>
        <w:jc w:val="both"/>
        <w:rPr>
          <w:rFonts w:ascii="Times New Roman" w:hAnsi="Times New Roman" w:cs="Times New Roman"/>
          <w:sz w:val="24"/>
          <w:szCs w:val="24"/>
        </w:rPr>
      </w:pPr>
    </w:p>
    <w:p xmlns:wp14="http://schemas.microsoft.com/office/word/2010/wordml" w:rsidRPr="002C4613" w:rsidR="00D070BB" w:rsidP="00973E6F" w:rsidRDefault="00322BAC" w14:paraId="0E8A5CB8" wp14:textId="77777777">
      <w:pPr>
        <w:pStyle w:val="PargrafodaLista"/>
        <w:numPr>
          <w:ilvl w:val="0"/>
          <w:numId w:val="2"/>
        </w:numPr>
        <w:spacing w:after="0" w:line="240" w:lineRule="auto"/>
        <w:ind w:left="1134" w:hanging="567"/>
        <w:jc w:val="both"/>
      </w:pPr>
      <w:r>
        <w:rPr>
          <w:rFonts w:ascii="Times New Roman" w:hAnsi="Times New Roman" w:cs="Times New Roman"/>
          <w:sz w:val="24"/>
          <w:szCs w:val="24"/>
        </w:rPr>
        <w:t>comprovar perante o Juízo da Vara de Execuções Penais</w:t>
      </w:r>
      <w:r>
        <w:rPr>
          <w:rStyle w:val="ncoradanotaderodap"/>
          <w:rFonts w:ascii="Times New Roman" w:hAnsi="Times New Roman" w:cs="Times New Roman"/>
          <w:sz w:val="24"/>
          <w:szCs w:val="24"/>
        </w:rPr>
        <w:footnoteReference w:id="3"/>
      </w:r>
      <w:r>
        <w:rPr>
          <w:rFonts w:ascii="Times New Roman" w:hAnsi="Times New Roman" w:cs="Times New Roman"/>
          <w:sz w:val="24"/>
          <w:szCs w:val="24"/>
        </w:rPr>
        <w:t xml:space="preserve">, mensalmente, o cumprimento das obrigações principais, </w:t>
      </w:r>
      <w:r>
        <w:rPr>
          <w:rFonts w:ascii="Times New Roman" w:hAnsi="Times New Roman" w:cs="Times New Roman"/>
          <w:b/>
          <w:sz w:val="24"/>
          <w:szCs w:val="24"/>
        </w:rPr>
        <w:t>independentemente de notificação ou aviso prévio</w:t>
      </w:r>
      <w:r>
        <w:rPr>
          <w:rFonts w:ascii="Times New Roman" w:hAnsi="Times New Roman" w:cs="Times New Roman"/>
          <w:sz w:val="24"/>
          <w:szCs w:val="24"/>
        </w:rPr>
        <w:t>, devendo, quando for o caso, por iniciativa própria, apresentar imediatamente e de forma documentada eventual justificativa para o não cumprimento das cláusulas do acordo.</w:t>
      </w:r>
    </w:p>
    <w:p xmlns:wp14="http://schemas.microsoft.com/office/word/2010/wordml" w:rsidR="002C4613" w:rsidP="00973E6F" w:rsidRDefault="002C4613" w14:paraId="2946DB82" wp14:textId="77777777">
      <w:pPr>
        <w:pStyle w:val="PargrafodaLista"/>
        <w:spacing w:after="0" w:line="240" w:lineRule="auto"/>
        <w:ind w:left="1134"/>
        <w:jc w:val="both"/>
      </w:pPr>
    </w:p>
    <w:p xmlns:wp14="http://schemas.microsoft.com/office/word/2010/wordml" w:rsidRPr="002C4613" w:rsidR="00F31708" w:rsidP="00973E6F" w:rsidRDefault="00F31708" w14:paraId="5997CC1D" wp14:textId="77777777">
      <w:pPr>
        <w:pStyle w:val="PargrafodaLista"/>
        <w:spacing w:after="0" w:line="240" w:lineRule="auto"/>
        <w:ind w:left="1134"/>
        <w:jc w:val="both"/>
      </w:pPr>
    </w:p>
    <w:p xmlns:wp14="http://schemas.microsoft.com/office/word/2010/wordml" w:rsidR="00D070BB" w:rsidP="00973E6F" w:rsidRDefault="00322BAC" w14:paraId="1AEE3863" wp14:textId="777777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DAS CONSEQUÊNCIAS DO EVENTUAL DESCUMPRIMENTO DO ACORDO </w:t>
      </w:r>
    </w:p>
    <w:p xmlns:wp14="http://schemas.microsoft.com/office/word/2010/wordml" w:rsidRPr="002C4613" w:rsidR="00FF72F9" w:rsidP="00973E6F" w:rsidRDefault="00FF72F9" w14:paraId="110FFD37" wp14:textId="77777777">
      <w:pPr>
        <w:spacing w:after="0" w:line="240" w:lineRule="auto"/>
        <w:jc w:val="both"/>
        <w:rPr>
          <w:rFonts w:ascii="Times New Roman" w:hAnsi="Times New Roman" w:cs="Times New Roman"/>
          <w:sz w:val="24"/>
          <w:szCs w:val="24"/>
        </w:rPr>
      </w:pPr>
    </w:p>
    <w:p xmlns:wp14="http://schemas.microsoft.com/office/word/2010/wordml" w:rsidR="00D070BB" w:rsidP="00973E6F" w:rsidRDefault="00322BAC" w14:paraId="5D9134F8" wp14:textId="77777777">
      <w:pPr>
        <w:spacing w:after="0" w:line="240" w:lineRule="auto"/>
        <w:jc w:val="both"/>
      </w:pPr>
      <w:r>
        <w:rPr>
          <w:rFonts w:ascii="Times New Roman" w:hAnsi="Times New Roman" w:cs="Times New Roman"/>
          <w:b/>
          <w:sz w:val="24"/>
          <w:szCs w:val="24"/>
        </w:rPr>
        <w:lastRenderedPageBreak/>
        <w:t xml:space="preserve">Cláusula 5ª. </w:t>
      </w:r>
      <w:r>
        <w:rPr>
          <w:rFonts w:ascii="Times New Roman" w:hAnsi="Times New Roman" w:cs="Times New Roman"/>
          <w:sz w:val="24"/>
          <w:szCs w:val="24"/>
        </w:rPr>
        <w:t>Descumpridas quaisquer das condições estipuladas no acordo, não comprovando o investigado o seu cumprimento ou não apresentando justificativa no prazo e na forma determinada, o Ministério Público poderá oferecer denúncia.</w:t>
      </w:r>
    </w:p>
    <w:p xmlns:wp14="http://schemas.microsoft.com/office/word/2010/wordml" w:rsidR="00D070BB" w:rsidP="00973E6F" w:rsidRDefault="00D070BB" w14:paraId="6B699379" wp14:textId="77777777">
      <w:pPr>
        <w:spacing w:after="0" w:line="240" w:lineRule="auto"/>
        <w:jc w:val="both"/>
        <w:rPr>
          <w:rFonts w:ascii="Times New Roman" w:hAnsi="Times New Roman" w:cs="Times New Roman"/>
          <w:b/>
        </w:rPr>
      </w:pPr>
    </w:p>
    <w:p xmlns:wp14="http://schemas.microsoft.com/office/word/2010/wordml" w:rsidR="00D070BB" w:rsidP="00973E6F" w:rsidRDefault="00322BAC" w14:paraId="2E0F1AA0" wp14:textId="77777777">
      <w:pPr>
        <w:spacing w:after="0" w:line="240" w:lineRule="auto"/>
        <w:jc w:val="both"/>
      </w:pPr>
      <w:r>
        <w:rPr>
          <w:rFonts w:ascii="Times New Roman" w:hAnsi="Times New Roman" w:cs="Times New Roman"/>
          <w:b/>
          <w:sz w:val="24"/>
          <w:szCs w:val="24"/>
        </w:rPr>
        <w:t>Cláusula 5ª.1</w:t>
      </w:r>
      <w:r>
        <w:rPr>
          <w:rFonts w:ascii="Times New Roman" w:hAnsi="Times New Roman" w:cs="Times New Roman"/>
          <w:sz w:val="24"/>
          <w:szCs w:val="24"/>
        </w:rPr>
        <w:t xml:space="preserve"> – O descumprimento do acordo de não persecução pelo investigado poderá, na forma do artigo 28-A, § 11</w:t>
      </w:r>
      <w:r>
        <w:rPr>
          <w:rStyle w:val="ncoradanotaderodap"/>
          <w:rFonts w:ascii="Times New Roman" w:hAnsi="Times New Roman" w:cs="Times New Roman"/>
          <w:sz w:val="24"/>
          <w:szCs w:val="24"/>
        </w:rPr>
        <w:footnoteReference w:id="4"/>
      </w:r>
      <w:r>
        <w:rPr>
          <w:rFonts w:ascii="Times New Roman" w:hAnsi="Times New Roman" w:cs="Times New Roman"/>
          <w:sz w:val="24"/>
          <w:szCs w:val="24"/>
        </w:rPr>
        <w:t>, do Código de Processo Penal, ser utilizado pelo Membro do Ministério Público como justificativa para o eventual não-oferecimento de suspensão condicional do processo</w:t>
      </w:r>
      <w:r w:rsidR="002C4613">
        <w:rPr>
          <w:rFonts w:ascii="Times New Roman" w:hAnsi="Times New Roman" w:cs="Times New Roman"/>
          <w:sz w:val="24"/>
          <w:szCs w:val="24"/>
        </w:rPr>
        <w:t xml:space="preserve"> </w:t>
      </w:r>
      <w:r>
        <w:rPr>
          <w:rFonts w:ascii="Times New Roman" w:hAnsi="Times New Roman" w:cs="Times New Roman"/>
          <w:sz w:val="24"/>
          <w:szCs w:val="24"/>
        </w:rPr>
        <w:t>na hipótese de ajuizamento de ação penal.</w:t>
      </w:r>
    </w:p>
    <w:p xmlns:wp14="http://schemas.microsoft.com/office/word/2010/wordml" w:rsidR="00D070BB" w:rsidP="00973E6F" w:rsidRDefault="00322BAC" w14:paraId="49CA29C3" wp14:textId="777777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DAS CONSEQUÊNCIAS DO CUMPRIMENTO INTEGRAL DO ACORDO</w:t>
      </w:r>
    </w:p>
    <w:p xmlns:wp14="http://schemas.microsoft.com/office/word/2010/wordml" w:rsidR="00D070BB" w:rsidP="00973E6F" w:rsidRDefault="00D070BB" w14:paraId="3FE9F23F" wp14:textId="77777777">
      <w:pPr>
        <w:spacing w:after="0" w:line="240" w:lineRule="auto"/>
        <w:jc w:val="both"/>
        <w:rPr>
          <w:rFonts w:ascii="Times New Roman" w:hAnsi="Times New Roman" w:cs="Times New Roman"/>
          <w:sz w:val="24"/>
          <w:szCs w:val="24"/>
        </w:rPr>
      </w:pPr>
    </w:p>
    <w:p xmlns:wp14="http://schemas.microsoft.com/office/word/2010/wordml" w:rsidR="00D070BB" w:rsidP="00973E6F" w:rsidRDefault="00322BAC" w14:paraId="401D48DE" wp14:textId="77777777">
      <w:pPr>
        <w:spacing w:after="0" w:line="240" w:lineRule="auto"/>
        <w:jc w:val="both"/>
      </w:pPr>
      <w:r>
        <w:rPr>
          <w:rFonts w:ascii="Times New Roman" w:hAnsi="Times New Roman" w:cs="Times New Roman"/>
          <w:b/>
          <w:sz w:val="24"/>
          <w:szCs w:val="24"/>
        </w:rPr>
        <w:t xml:space="preserve">Cláusula 6ª. </w:t>
      </w:r>
      <w:r>
        <w:rPr>
          <w:rFonts w:ascii="Times New Roman" w:hAnsi="Times New Roman" w:cs="Times New Roman"/>
          <w:sz w:val="24"/>
          <w:szCs w:val="24"/>
        </w:rPr>
        <w:t xml:space="preserve">Cumprindo integralmente o acordo, o </w:t>
      </w:r>
      <w:r>
        <w:rPr>
          <w:rFonts w:ascii="Times New Roman" w:hAnsi="Times New Roman" w:cs="Times New Roman"/>
          <w:bCs/>
          <w:sz w:val="24"/>
          <w:szCs w:val="24"/>
        </w:rPr>
        <w:t>Ministério Público</w:t>
      </w:r>
      <w:r>
        <w:rPr>
          <w:rFonts w:ascii="Times New Roman" w:hAnsi="Times New Roman" w:cs="Times New Roman"/>
          <w:sz w:val="24"/>
          <w:szCs w:val="24"/>
        </w:rPr>
        <w:t xml:space="preserve"> adotará as providências para o arquivamento da investigação e se obrigará a pugnar pela decretação da extinção da punibilidade ao Poder Judiciário, nos termos do artigo 28-A, § 13, do Código de Processo Penal, ressalvadas eventuais responsabilidades administrativas e cíveis não abrangidas pelo presente acordo e a superveniência de novas provas que possam enquadrar a conduta do indiciado em infração penal mais grave, incompatível com a celebração de acordo de não persecução penal.</w:t>
      </w:r>
    </w:p>
    <w:p xmlns:wp14="http://schemas.microsoft.com/office/word/2010/wordml" w:rsidR="00D070BB" w:rsidP="00973E6F" w:rsidRDefault="00D070BB" w14:paraId="1F72F646" wp14:textId="77777777">
      <w:pPr>
        <w:spacing w:after="0" w:line="240" w:lineRule="auto"/>
        <w:ind w:firstLine="1699"/>
        <w:jc w:val="both"/>
        <w:rPr>
          <w:rFonts w:ascii="Times New Roman" w:hAnsi="Times New Roman" w:cs="Times New Roman"/>
          <w:color w:val="6666FF"/>
          <w:sz w:val="24"/>
          <w:szCs w:val="24"/>
        </w:rPr>
      </w:pPr>
    </w:p>
    <w:p xmlns:wp14="http://schemas.microsoft.com/office/word/2010/wordml" w:rsidR="00D070BB" w:rsidP="00973E6F" w:rsidRDefault="00322BAC" w14:paraId="34244E5A" wp14:textId="777777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 DECLARAÇÃO DE ACEITAÇÃO</w:t>
      </w:r>
    </w:p>
    <w:p xmlns:wp14="http://schemas.microsoft.com/office/word/2010/wordml" w:rsidR="00D070BB" w:rsidP="00973E6F" w:rsidRDefault="00D070BB" w14:paraId="08CE6F91"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30FDB943" wp14:textId="77777777">
      <w:pPr>
        <w:spacing w:after="0" w:line="240" w:lineRule="auto"/>
        <w:jc w:val="both"/>
      </w:pPr>
      <w:r>
        <w:rPr>
          <w:rFonts w:ascii="Times New Roman" w:hAnsi="Times New Roman" w:cs="Times New Roman"/>
          <w:b/>
          <w:sz w:val="24"/>
          <w:szCs w:val="24"/>
        </w:rPr>
        <w:t xml:space="preserve">Cláusula 7ª. </w:t>
      </w:r>
      <w:r>
        <w:rPr>
          <w:rFonts w:ascii="Times New Roman" w:hAnsi="Times New Roman" w:cs="Times New Roman"/>
          <w:sz w:val="24"/>
          <w:szCs w:val="24"/>
        </w:rPr>
        <w:t xml:space="preserve">Para fins do disposto no art. 28-A, </w:t>
      </w:r>
      <w:r>
        <w:rPr>
          <w:rFonts w:ascii="Times New Roman" w:hAnsi="Times New Roman" w:cs="Times New Roman"/>
          <w:i/>
          <w:sz w:val="24"/>
          <w:szCs w:val="24"/>
        </w:rPr>
        <w:t>caput</w:t>
      </w:r>
      <w:r>
        <w:rPr>
          <w:rFonts w:ascii="Times New Roman" w:hAnsi="Times New Roman" w:cs="Times New Roman"/>
          <w:sz w:val="24"/>
          <w:szCs w:val="24"/>
        </w:rPr>
        <w:t xml:space="preserve"> e parágrafos, do Código de Processo Penal, o investigado, representado ou assistido por seu defensor, declara que</w:t>
      </w:r>
      <w:r w:rsidR="002C4613">
        <w:rPr>
          <w:rFonts w:ascii="Times New Roman" w:hAnsi="Times New Roman" w:cs="Times New Roman"/>
          <w:sz w:val="24"/>
          <w:szCs w:val="24"/>
        </w:rPr>
        <w:t xml:space="preserve"> </w:t>
      </w:r>
      <w:r>
        <w:rPr>
          <w:rFonts w:ascii="Times New Roman" w:hAnsi="Times New Roman" w:cs="Times New Roman"/>
          <w:b/>
          <w:sz w:val="24"/>
          <w:szCs w:val="24"/>
        </w:rPr>
        <w:t>ACEITA o presente acordo livre e voluntariamente</w:t>
      </w:r>
      <w:r>
        <w:rPr>
          <w:rFonts w:ascii="Times New Roman" w:hAnsi="Times New Roman" w:cs="Times New Roman"/>
          <w:sz w:val="24"/>
          <w:szCs w:val="24"/>
        </w:rPr>
        <w:t>, por estarem concordes, firmando as partes o presente instrumento em 03 (três) vias de igual forma, teor e valor jurídico.</w:t>
      </w:r>
    </w:p>
    <w:p xmlns:wp14="http://schemas.microsoft.com/office/word/2010/wordml" w:rsidR="00D070BB" w:rsidP="00973E6F" w:rsidRDefault="00D070BB" w14:paraId="61CDCEAD" wp14:textId="77777777">
      <w:pPr>
        <w:spacing w:after="0" w:line="240" w:lineRule="auto"/>
        <w:ind w:firstLine="1706"/>
        <w:jc w:val="both"/>
        <w:rPr>
          <w:rFonts w:ascii="Times New Roman" w:hAnsi="Times New Roman" w:cs="Times New Roman"/>
          <w:b/>
          <w:sz w:val="24"/>
          <w:szCs w:val="24"/>
        </w:rPr>
      </w:pPr>
    </w:p>
    <w:p xmlns:wp14="http://schemas.microsoft.com/office/word/2010/wordml" w:rsidR="00D070BB" w:rsidP="00973E6F" w:rsidRDefault="00322BAC" w14:paraId="4003CE02" wp14:textId="777777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 DA HOMOLOGAÇÃO DO ACORDO</w:t>
      </w:r>
    </w:p>
    <w:p xmlns:wp14="http://schemas.microsoft.com/office/word/2010/wordml" w:rsidR="00D070BB" w:rsidP="00973E6F" w:rsidRDefault="00D070BB" w14:paraId="6BB9E253"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322BAC" w14:paraId="4B7E04F9" wp14:textId="777777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Cláusula 8ª.</w:t>
      </w:r>
      <w:r>
        <w:rPr>
          <w:rFonts w:ascii="Times New Roman" w:hAnsi="Times New Roman" w:cs="Times New Roman"/>
          <w:sz w:val="24"/>
          <w:szCs w:val="24"/>
        </w:rPr>
        <w:t xml:space="preserve"> Para que produza seus jurídicos e legais efeitos, o órgão ministerial abaixo nominado submeterá o presente acordo à apreciação judicial, devendo as partes comparecerem em audiência perante o Juiz para fins de homologação, nos termos do § 4º do art. 28-A do Código de Processo Penal.</w:t>
      </w:r>
    </w:p>
    <w:p xmlns:wp14="http://schemas.microsoft.com/office/word/2010/wordml" w:rsidR="00D070BB" w:rsidP="00973E6F" w:rsidRDefault="00D070BB" w14:paraId="23DE523C" wp14:textId="77777777">
      <w:pPr>
        <w:spacing w:after="0" w:line="240" w:lineRule="auto"/>
        <w:ind w:firstLine="1706"/>
        <w:jc w:val="both"/>
        <w:rPr>
          <w:rFonts w:ascii="Times New Roman" w:hAnsi="Times New Roman" w:cs="Times New Roman"/>
          <w:sz w:val="24"/>
          <w:szCs w:val="24"/>
        </w:rPr>
      </w:pPr>
    </w:p>
    <w:p xmlns:wp14="http://schemas.microsoft.com/office/word/2010/wordml" w:rsidR="002C4613" w:rsidP="00973E6F" w:rsidRDefault="002C4613" w14:paraId="52E56223" wp14:textId="77777777">
      <w:pPr>
        <w:spacing w:after="0" w:line="240" w:lineRule="auto"/>
        <w:ind w:firstLine="1706"/>
        <w:jc w:val="both"/>
        <w:rPr>
          <w:rFonts w:ascii="Times New Roman" w:hAnsi="Times New Roman" w:cs="Times New Roman"/>
          <w:sz w:val="24"/>
          <w:szCs w:val="24"/>
        </w:rPr>
      </w:pPr>
    </w:p>
    <w:p xmlns:wp14="http://schemas.microsoft.com/office/word/2010/wordml" w:rsidR="00D070BB" w:rsidP="00973E6F" w:rsidRDefault="002C4613" w14:paraId="542E0573" wp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w:t>
      </w:r>
      <w:r w:rsidR="00322BAC">
        <w:rPr>
          <w:rFonts w:ascii="Times New Roman" w:hAnsi="Times New Roman" w:cs="Times New Roman"/>
          <w:sz w:val="24"/>
          <w:szCs w:val="24"/>
        </w:rPr>
        <w:t xml:space="preserve">-PI, </w:t>
      </w:r>
      <w:r>
        <w:rPr>
          <w:rFonts w:ascii="Times New Roman" w:hAnsi="Times New Roman" w:cs="Times New Roman"/>
          <w:sz w:val="24"/>
          <w:szCs w:val="24"/>
        </w:rPr>
        <w:t>____</w:t>
      </w:r>
      <w:r w:rsidR="00322BAC">
        <w:rPr>
          <w:rFonts w:ascii="Times New Roman" w:hAnsi="Times New Roman" w:cs="Times New Roman"/>
          <w:sz w:val="24"/>
          <w:szCs w:val="24"/>
        </w:rPr>
        <w:t xml:space="preserve"> de </w:t>
      </w:r>
      <w:r>
        <w:rPr>
          <w:rFonts w:ascii="Times New Roman" w:hAnsi="Times New Roman" w:cs="Times New Roman"/>
          <w:sz w:val="24"/>
          <w:szCs w:val="24"/>
        </w:rPr>
        <w:t>______</w:t>
      </w:r>
      <w:r w:rsidR="00322BAC">
        <w:rPr>
          <w:rFonts w:ascii="Times New Roman" w:hAnsi="Times New Roman" w:cs="Times New Roman"/>
          <w:sz w:val="24"/>
          <w:szCs w:val="24"/>
        </w:rPr>
        <w:t xml:space="preserve"> de 202</w:t>
      </w:r>
      <w:r w:rsidR="00A42D56">
        <w:rPr>
          <w:rFonts w:ascii="Times New Roman" w:hAnsi="Times New Roman" w:cs="Times New Roman"/>
          <w:sz w:val="24"/>
          <w:szCs w:val="24"/>
        </w:rPr>
        <w:t>1</w:t>
      </w:r>
      <w:r w:rsidR="00322BAC">
        <w:rPr>
          <w:rFonts w:ascii="Times New Roman" w:hAnsi="Times New Roman" w:cs="Times New Roman"/>
          <w:sz w:val="24"/>
          <w:szCs w:val="24"/>
        </w:rPr>
        <w:t>.</w:t>
      </w:r>
    </w:p>
    <w:p xmlns:wp14="http://schemas.microsoft.com/office/word/2010/wordml" w:rsidR="00D070BB" w:rsidP="00973E6F" w:rsidRDefault="00D070BB" w14:paraId="07547A01" wp14:textId="77777777">
      <w:pPr>
        <w:spacing w:after="0" w:line="240" w:lineRule="auto"/>
        <w:jc w:val="center"/>
        <w:rPr>
          <w:rFonts w:ascii="Times New Roman" w:hAnsi="Times New Roman" w:cs="Times New Roman"/>
          <w:sz w:val="24"/>
          <w:szCs w:val="24"/>
        </w:rPr>
      </w:pPr>
    </w:p>
    <w:p xmlns:wp14="http://schemas.microsoft.com/office/word/2010/wordml" w:rsidR="00D070BB" w:rsidP="00973E6F" w:rsidRDefault="00D070BB" w14:paraId="5043CB0F" wp14:textId="77777777">
      <w:pPr>
        <w:spacing w:after="0" w:line="240" w:lineRule="auto"/>
        <w:jc w:val="center"/>
        <w:rPr>
          <w:rFonts w:ascii="Times New Roman" w:hAnsi="Times New Roman" w:cs="Times New Roman"/>
          <w:sz w:val="24"/>
          <w:szCs w:val="24"/>
        </w:rPr>
      </w:pPr>
    </w:p>
    <w:p xmlns:wp14="http://schemas.microsoft.com/office/word/2010/wordml" w:rsidR="00D070BB" w:rsidP="00FF72F9" w:rsidRDefault="00322BAC" w14:paraId="788AB355" wp14:textId="77777777">
      <w:pPr>
        <w:tabs>
          <w:tab w:val="left" w:pos="5491"/>
        </w:tabs>
        <w:spacing w:after="0" w:line="240" w:lineRule="auto"/>
        <w:jc w:val="center"/>
        <w:rPr>
          <w:rFonts w:ascii="Times New Roman" w:hAnsi="Times New Roman" w:cs="Courier New"/>
          <w:sz w:val="24"/>
          <w:szCs w:val="24"/>
        </w:rPr>
      </w:pPr>
      <w:r>
        <w:rPr>
          <w:rFonts w:ascii="Times New Roman" w:hAnsi="Times New Roman" w:cs="Courier New"/>
          <w:b/>
          <w:bCs/>
          <w:sz w:val="24"/>
          <w:szCs w:val="24"/>
        </w:rPr>
        <w:t>__________________________________</w:t>
      </w:r>
      <w:r w:rsidR="002C4613">
        <w:rPr>
          <w:rFonts w:ascii="Times New Roman" w:hAnsi="Times New Roman" w:cs="Courier New"/>
          <w:b/>
          <w:bCs/>
          <w:sz w:val="24"/>
          <w:szCs w:val="24"/>
        </w:rPr>
        <w:t>____</w:t>
      </w:r>
    </w:p>
    <w:p xmlns:wp14="http://schemas.microsoft.com/office/word/2010/wordml" w:rsidR="00D070BB" w:rsidP="00973E6F" w:rsidRDefault="00322BAC" w14:paraId="12AD3691" wp14:textId="77777777">
      <w:pPr>
        <w:tabs>
          <w:tab w:val="left" w:pos="5491"/>
        </w:tabs>
        <w:spacing w:after="0" w:line="240" w:lineRule="auto"/>
        <w:jc w:val="center"/>
        <w:rPr>
          <w:rFonts w:ascii="Times New Roman" w:hAnsi="Times New Roman" w:cs="Courier New"/>
          <w:b/>
          <w:bCs/>
          <w:sz w:val="24"/>
          <w:szCs w:val="24"/>
        </w:rPr>
      </w:pPr>
      <w:r>
        <w:rPr>
          <w:rFonts w:ascii="Times New Roman" w:hAnsi="Times New Roman" w:cstheme="minorHAnsi"/>
          <w:b/>
          <w:bCs/>
          <w:color w:val="231F1F"/>
          <w:szCs w:val="24"/>
        </w:rPr>
        <w:t>Promotor</w:t>
      </w:r>
      <w:r w:rsidRPr="002C4613" w:rsidR="002C4613">
        <w:rPr>
          <w:rFonts w:ascii="Times New Roman" w:hAnsi="Times New Roman" w:cstheme="minorHAnsi"/>
          <w:b/>
          <w:bCs/>
          <w:color w:val="231F1F"/>
          <w:szCs w:val="24"/>
          <w:highlight w:val="yellow"/>
        </w:rPr>
        <w:t>(</w:t>
      </w:r>
      <w:r w:rsidRPr="002C4613">
        <w:rPr>
          <w:rFonts w:ascii="Times New Roman" w:hAnsi="Times New Roman" w:cstheme="minorHAnsi"/>
          <w:b/>
          <w:bCs/>
          <w:color w:val="231F1F"/>
          <w:szCs w:val="24"/>
          <w:highlight w:val="yellow"/>
        </w:rPr>
        <w:t>a</w:t>
      </w:r>
      <w:r w:rsidRPr="002C4613" w:rsidR="002C4613">
        <w:rPr>
          <w:rFonts w:ascii="Times New Roman" w:hAnsi="Times New Roman" w:cstheme="minorHAnsi"/>
          <w:b/>
          <w:bCs/>
          <w:color w:val="231F1F"/>
          <w:szCs w:val="24"/>
          <w:highlight w:val="yellow"/>
        </w:rPr>
        <w:t>)</w:t>
      </w:r>
      <w:r>
        <w:rPr>
          <w:rFonts w:ascii="Times New Roman" w:hAnsi="Times New Roman" w:cstheme="minorHAnsi"/>
          <w:b/>
          <w:bCs/>
          <w:color w:val="231F1F"/>
          <w:szCs w:val="24"/>
        </w:rPr>
        <w:t xml:space="preserve"> de Justiça</w:t>
      </w:r>
    </w:p>
    <w:p xmlns:wp14="http://schemas.microsoft.com/office/word/2010/wordml" w:rsidR="00D070BB" w:rsidP="00973E6F" w:rsidRDefault="00D070BB" w14:paraId="07459315" wp14:textId="77777777">
      <w:pPr>
        <w:spacing w:after="0" w:line="240" w:lineRule="auto"/>
        <w:jc w:val="center"/>
        <w:rPr>
          <w:rFonts w:ascii="Times New Roman" w:hAnsi="Times New Roman"/>
          <w:sz w:val="24"/>
          <w:szCs w:val="24"/>
        </w:rPr>
      </w:pPr>
    </w:p>
    <w:p xmlns:wp14="http://schemas.microsoft.com/office/word/2010/wordml" w:rsidR="00D070BB" w:rsidP="00FF72F9" w:rsidRDefault="00322BAC" w14:paraId="1E97BD2C" wp14:textId="77777777">
      <w:pPr>
        <w:tabs>
          <w:tab w:val="left" w:pos="5491"/>
        </w:tabs>
        <w:spacing w:after="0" w:line="240" w:lineRule="auto"/>
        <w:jc w:val="center"/>
        <w:rPr>
          <w:rFonts w:ascii="Times New Roman" w:hAnsi="Times New Roman" w:cs="Courier New"/>
          <w:sz w:val="24"/>
          <w:szCs w:val="24"/>
        </w:rPr>
      </w:pPr>
      <w:r>
        <w:rPr>
          <w:rFonts w:ascii="Times New Roman" w:hAnsi="Times New Roman" w:cs="Courier New"/>
          <w:b/>
          <w:bCs/>
          <w:sz w:val="24"/>
          <w:szCs w:val="24"/>
        </w:rPr>
        <w:t>______________________________________</w:t>
      </w:r>
      <w:r w:rsidR="002C4613">
        <w:rPr>
          <w:rFonts w:ascii="Times New Roman" w:hAnsi="Times New Roman" w:cs="Courier New"/>
          <w:b/>
          <w:bCs/>
          <w:sz w:val="24"/>
          <w:szCs w:val="24"/>
        </w:rPr>
        <w:t>__</w:t>
      </w:r>
    </w:p>
    <w:p xmlns:wp14="http://schemas.microsoft.com/office/word/2010/wordml" w:rsidR="00D070BB" w:rsidP="00973E6F" w:rsidRDefault="00322BAC" w14:paraId="5DC85FE9" wp14:textId="77777777">
      <w:pPr>
        <w:spacing w:after="0" w:line="240" w:lineRule="auto"/>
        <w:jc w:val="center"/>
        <w:rPr>
          <w:rFonts w:ascii="Times New Roman" w:hAnsi="Times New Roman"/>
          <w:b/>
          <w:bCs/>
        </w:rPr>
      </w:pPr>
      <w:r>
        <w:rPr>
          <w:rFonts w:ascii="Times New Roman" w:hAnsi="Times New Roman"/>
          <w:b/>
          <w:bCs/>
        </w:rPr>
        <w:t>Investigado</w:t>
      </w:r>
      <w:bookmarkStart w:name="_GoBack" w:id="1"/>
      <w:bookmarkEnd w:id="1"/>
      <w:r w:rsidRPr="002C4613" w:rsidR="002C4613">
        <w:rPr>
          <w:rFonts w:ascii="Times New Roman" w:hAnsi="Times New Roman"/>
          <w:b/>
          <w:bCs/>
          <w:highlight w:val="yellow"/>
        </w:rPr>
        <w:t>(a)</w:t>
      </w:r>
    </w:p>
    <w:p xmlns:wp14="http://schemas.microsoft.com/office/word/2010/wordml" w:rsidR="00D070BB" w:rsidP="00973E6F" w:rsidRDefault="00D070BB" w14:paraId="6537F28F" wp14:textId="77777777">
      <w:pPr>
        <w:spacing w:after="0" w:line="240" w:lineRule="auto"/>
        <w:jc w:val="center"/>
        <w:rPr>
          <w:rFonts w:ascii="Times New Roman" w:hAnsi="Times New Roman"/>
        </w:rPr>
      </w:pPr>
    </w:p>
    <w:p xmlns:wp14="http://schemas.microsoft.com/office/word/2010/wordml" w:rsidRPr="00FF72F9" w:rsidR="00D070BB" w:rsidP="00FF72F9" w:rsidRDefault="00322BAC" w14:paraId="648FB2EE" wp14:textId="77777777">
      <w:pPr>
        <w:tabs>
          <w:tab w:val="left" w:pos="5491"/>
        </w:tabs>
        <w:spacing w:after="0" w:line="240" w:lineRule="auto"/>
        <w:jc w:val="center"/>
      </w:pPr>
      <w:r>
        <w:rPr>
          <w:rFonts w:ascii="Times New Roman" w:hAnsi="Times New Roman" w:cs="Courier New"/>
          <w:b/>
          <w:bCs/>
          <w:sz w:val="24"/>
          <w:szCs w:val="24"/>
        </w:rPr>
        <w:t>________________________________</w:t>
      </w:r>
      <w:r w:rsidR="002C4613">
        <w:rPr>
          <w:rFonts w:ascii="Times New Roman" w:hAnsi="Times New Roman" w:cs="Courier New"/>
          <w:b/>
          <w:bCs/>
          <w:sz w:val="24"/>
          <w:szCs w:val="24"/>
        </w:rPr>
        <w:t>_____</w:t>
      </w:r>
    </w:p>
    <w:p xmlns:wp14="http://schemas.microsoft.com/office/word/2010/wordml" w:rsidR="00D070BB" w:rsidP="00973E6F" w:rsidRDefault="00322BAC" w14:paraId="04F38B5F" wp14:textId="77777777">
      <w:pPr>
        <w:tabs>
          <w:tab w:val="left" w:pos="5491"/>
        </w:tabs>
        <w:spacing w:after="0" w:line="240" w:lineRule="auto"/>
        <w:jc w:val="center"/>
      </w:pPr>
      <w:r>
        <w:rPr>
          <w:rFonts w:ascii="Times New Roman" w:hAnsi="Times New Roman" w:cs="Courier New"/>
          <w:b/>
          <w:bCs/>
          <w:sz w:val="24"/>
          <w:szCs w:val="24"/>
        </w:rPr>
        <w:t>Advogado</w:t>
      </w:r>
      <w:r w:rsidRPr="002C4613" w:rsidR="002C4613">
        <w:rPr>
          <w:rFonts w:ascii="Times New Roman" w:hAnsi="Times New Roman" w:cs="Courier New"/>
          <w:b/>
          <w:bCs/>
          <w:sz w:val="24"/>
          <w:szCs w:val="24"/>
          <w:highlight w:val="yellow"/>
        </w:rPr>
        <w:t>(a)</w:t>
      </w:r>
    </w:p>
    <w:sectPr w:rsidR="00D070BB" w:rsidSect="00D070BB">
      <w:headerReference w:type="default" r:id="rId11"/>
      <w:footerReference w:type="default" r:id="rId12"/>
      <w:pgSz w:w="11906" w:h="16838" w:orient="portrait"/>
      <w:pgMar w:top="1701" w:right="1134" w:bottom="1134" w:left="1701" w:header="567" w:footer="567" w:gutter="0"/>
      <w:cols w:space="720"/>
      <w:formProt w:val="0"/>
      <w:docGrid w:linePitch="360" w:charSpace="5734"/>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E57605" w:rsidP="00D070BB" w:rsidRDefault="00E57605" w14:paraId="738610EB" wp14:textId="77777777">
      <w:pPr>
        <w:spacing w:after="0" w:line="240" w:lineRule="auto"/>
      </w:pPr>
      <w:r>
        <w:separator/>
      </w:r>
    </w:p>
  </w:endnote>
  <w:endnote w:type="continuationSeparator" w:id="1">
    <w:p xmlns:wp14="http://schemas.microsoft.com/office/word/2010/wordml" w:rsidR="00E57605" w:rsidP="00D070BB" w:rsidRDefault="00E57605" w14:paraId="637805D2"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바탕">
    <w:altName w:val="MS Gothic"/>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1150159175"/>
      <w:docPartObj>
        <w:docPartGallery w:val="Page Numbers (Top of Page)"/>
        <w:docPartUnique/>
      </w:docPartObj>
    </w:sdtPr>
    <w:sdtContent>
      <w:p xmlns:wp14="http://schemas.microsoft.com/office/word/2010/wordml" w:rsidR="00D070BB" w:rsidRDefault="00322BAC" w14:paraId="66D3EB16" wp14:textId="77777777">
        <w:pPr>
          <w:pStyle w:val="Footer"/>
          <w:jc w:val="right"/>
        </w:pPr>
        <w:r>
          <w:t xml:space="preserve">Página </w:t>
        </w:r>
        <w:r w:rsidR="002E7771">
          <w:rPr>
            <w:b/>
            <w:bCs/>
            <w:sz w:val="24"/>
            <w:szCs w:val="24"/>
          </w:rPr>
          <w:fldChar w:fldCharType="begin"/>
        </w:r>
        <w:r>
          <w:rPr>
            <w:b/>
            <w:bCs/>
            <w:sz w:val="24"/>
            <w:szCs w:val="24"/>
          </w:rPr>
          <w:instrText>PAGE</w:instrText>
        </w:r>
        <w:r w:rsidR="002E7771">
          <w:rPr>
            <w:b/>
            <w:bCs/>
            <w:sz w:val="24"/>
            <w:szCs w:val="24"/>
          </w:rPr>
          <w:fldChar w:fldCharType="separate"/>
        </w:r>
        <w:r w:rsidR="00A42D56">
          <w:rPr>
            <w:b/>
            <w:bCs/>
            <w:noProof/>
            <w:sz w:val="24"/>
            <w:szCs w:val="24"/>
          </w:rPr>
          <w:t>4</w:t>
        </w:r>
        <w:r w:rsidR="002E7771">
          <w:rPr>
            <w:b/>
            <w:bCs/>
            <w:sz w:val="24"/>
            <w:szCs w:val="24"/>
          </w:rPr>
          <w:fldChar w:fldCharType="end"/>
        </w:r>
        <w:r>
          <w:t xml:space="preserve"> de </w:t>
        </w:r>
        <w:r w:rsidR="002E7771">
          <w:rPr>
            <w:b/>
            <w:bCs/>
            <w:sz w:val="24"/>
            <w:szCs w:val="24"/>
          </w:rPr>
          <w:fldChar w:fldCharType="begin"/>
        </w:r>
        <w:r>
          <w:rPr>
            <w:b/>
            <w:bCs/>
            <w:sz w:val="24"/>
            <w:szCs w:val="24"/>
          </w:rPr>
          <w:instrText>NUMPAGES</w:instrText>
        </w:r>
        <w:r w:rsidR="002E7771">
          <w:rPr>
            <w:b/>
            <w:bCs/>
            <w:sz w:val="24"/>
            <w:szCs w:val="24"/>
          </w:rPr>
          <w:fldChar w:fldCharType="separate"/>
        </w:r>
        <w:r w:rsidR="00A42D56">
          <w:rPr>
            <w:b/>
            <w:bCs/>
            <w:noProof/>
            <w:sz w:val="24"/>
            <w:szCs w:val="24"/>
          </w:rPr>
          <w:t>4</w:t>
        </w:r>
        <w:r w:rsidR="002E7771">
          <w:rPr>
            <w:b/>
            <w:bCs/>
            <w:sz w:val="24"/>
            <w:szCs w:val="24"/>
          </w:rPr>
          <w:fldChar w:fldCharType="end"/>
        </w:r>
      </w:p>
    </w:sdtContent>
  </w:sdt>
  <w:p xmlns:wp14="http://schemas.microsoft.com/office/word/2010/wordml" w:rsidR="00D070BB" w:rsidRDefault="00D070BB" w14:paraId="6DFB9E20" wp14:textId="77777777">
    <w:pPr>
      <w:pStyle w:val="Footer"/>
      <w:jc w:val="right"/>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E57605" w:rsidRDefault="00E57605" w14:paraId="463F29E8" wp14:textId="77777777">
      <w:r>
        <w:separator/>
      </w:r>
    </w:p>
  </w:footnote>
  <w:footnote w:type="continuationSeparator" w:id="1">
    <w:p xmlns:wp14="http://schemas.microsoft.com/office/word/2010/wordml" w:rsidR="00E57605" w:rsidRDefault="00E57605" w14:paraId="3B7B4B86" wp14:textId="77777777">
      <w:r>
        <w:continuationSeparator/>
      </w:r>
    </w:p>
  </w:footnote>
  <w:footnote w:id="2">
    <w:p xmlns:wp14="http://schemas.microsoft.com/office/word/2010/wordml" w:rsidRPr="00FF72F9" w:rsidR="00D070BB" w:rsidP="00FF72F9" w:rsidRDefault="00322BAC" w14:paraId="780595C6" wp14:textId="77777777">
      <w:pPr>
        <w:pStyle w:val="FootnoteText"/>
        <w:spacing w:after="0" w:line="240" w:lineRule="auto"/>
        <w:rPr>
          <w:rFonts w:ascii="Times New Roman" w:hAnsi="Times New Roman" w:cs="Times New Roman"/>
          <w:sz w:val="18"/>
          <w:szCs w:val="18"/>
        </w:rPr>
      </w:pPr>
      <w:r w:rsidRPr="00FF72F9">
        <w:rPr>
          <w:rStyle w:val="Caracteresdenotaderodap"/>
          <w:rFonts w:ascii="Times New Roman" w:hAnsi="Times New Roman" w:cs="Times New Roman"/>
          <w:sz w:val="18"/>
          <w:szCs w:val="18"/>
        </w:rPr>
        <w:footnoteRef/>
      </w:r>
      <w:r w:rsidRPr="00FF72F9">
        <w:rPr>
          <w:rFonts w:ascii="Times New Roman" w:hAnsi="Times New Roman" w:cs="Times New Roman"/>
          <w:sz w:val="18"/>
          <w:szCs w:val="18"/>
        </w:rPr>
        <w:t>A constitucionalidade dos incisos III e IV do art. 28-A, CPP, está sendo questionada na ADI 6305 ajuizada pela Associação Nacional dos Membros do Ministério Público (CONAMP).</w:t>
      </w:r>
    </w:p>
  </w:footnote>
  <w:footnote w:id="3">
    <w:p xmlns:wp14="http://schemas.microsoft.com/office/word/2010/wordml" w:rsidRPr="00FF72F9" w:rsidR="00D070BB" w:rsidP="00FF72F9" w:rsidRDefault="00322BAC" w14:paraId="61A626B0" wp14:textId="77777777">
      <w:pPr>
        <w:pStyle w:val="FootnoteText"/>
        <w:spacing w:after="0" w:line="240" w:lineRule="auto"/>
        <w:jc w:val="both"/>
        <w:rPr>
          <w:rFonts w:ascii="Times New Roman" w:hAnsi="Times New Roman" w:cs="Times New Roman"/>
          <w:sz w:val="18"/>
          <w:szCs w:val="18"/>
        </w:rPr>
      </w:pPr>
      <w:r w:rsidRPr="00FF72F9">
        <w:rPr>
          <w:rStyle w:val="Caracteresdenotaderodap"/>
          <w:rFonts w:ascii="Times New Roman" w:hAnsi="Times New Roman" w:cs="Times New Roman"/>
          <w:sz w:val="18"/>
          <w:szCs w:val="18"/>
        </w:rPr>
        <w:footnoteRef/>
      </w:r>
      <w:r w:rsidRPr="00FF72F9">
        <w:rPr>
          <w:rFonts w:ascii="Times New Roman" w:hAnsi="Times New Roman" w:cs="Times New Roman"/>
          <w:sz w:val="18"/>
          <w:szCs w:val="18"/>
        </w:rPr>
        <w:t>A constitucionalidade dos incisos III e IV do art. 28-A, CPP, está sendo questionada na ADI 6305 ajuizada pela Associação Nacional dos Membros do Ministério Público (CONAMP).</w:t>
      </w:r>
    </w:p>
  </w:footnote>
  <w:footnote w:id="4">
    <w:p xmlns:wp14="http://schemas.microsoft.com/office/word/2010/wordml" w:rsidR="00D070BB" w:rsidP="00FF72F9" w:rsidRDefault="00322BAC" w14:paraId="05C839B7" wp14:textId="77777777">
      <w:pPr>
        <w:pStyle w:val="FootnoteText"/>
        <w:spacing w:after="0" w:line="240" w:lineRule="auto"/>
        <w:jc w:val="both"/>
      </w:pPr>
      <w:r w:rsidRPr="00FF72F9">
        <w:rPr>
          <w:rStyle w:val="Caracteresdenotaderodap"/>
          <w:rFonts w:ascii="Times New Roman" w:hAnsi="Times New Roman" w:cs="Times New Roman"/>
          <w:sz w:val="18"/>
          <w:szCs w:val="18"/>
        </w:rPr>
        <w:footnoteRef/>
      </w:r>
      <w:r w:rsidRPr="00FF72F9">
        <w:rPr>
          <w:rFonts w:ascii="Times New Roman" w:hAnsi="Times New Roman" w:cs="Times New Roman"/>
          <w:color w:val="000000"/>
          <w:sz w:val="18"/>
          <w:szCs w:val="18"/>
          <w:shd w:val="clear" w:color="auto" w:fill="FFFFFF"/>
        </w:rPr>
        <w:t>§ 11. O descumprimento do acordo de não persecução penal pelo investigado também poderá ser utilizado pelo Ministério Público como justificativa para o eventual não oferecimento de suspensão condicional do processo.</w:t>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D070BB" w:rsidRDefault="00D070BB" w14:paraId="70DF9E56" wp14:textId="77777777">
    <w:pPr>
      <w:pStyle w:val="Header"/>
    </w:pPr>
  </w:p>
  <w:p xmlns:wp14="http://schemas.microsoft.com/office/word/2010/wordml" w:rsidRPr="00D92142" w:rsidR="00593EA4" w:rsidP="00593EA4" w:rsidRDefault="00593EA4" w14:paraId="44E871BC" wp14:textId="77777777">
    <w:pPr>
      <w:pStyle w:val="Cabealho"/>
      <w:jc w:val="center"/>
      <w:rPr>
        <w:rFonts w:ascii="Calibri" w:hAnsi="Calibri"/>
        <w:sz w:val="28"/>
        <w:szCs w:val="28"/>
      </w:rPr>
    </w:pPr>
    <w:r>
      <w:rPr>
        <w:rFonts w:ascii="Calibri" w:hAnsi="Calibri"/>
        <w:noProof/>
        <w:lang w:eastAsia="pt-BR"/>
      </w:rPr>
      <w:drawing>
        <wp:inline xmlns:wp14="http://schemas.microsoft.com/office/word/2010/wordprocessingDrawing" distT="0" distB="0" distL="0" distR="0" wp14:anchorId="499C1B50" wp14:editId="7777777">
          <wp:extent cx="3409893" cy="607742"/>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1" t="-55" r="-11" b="-55"/>
                  <a:stretch>
                    <a:fillRect/>
                  </a:stretch>
                </pic:blipFill>
                <pic:spPr bwMode="auto">
                  <a:xfrm>
                    <a:off x="0" y="0"/>
                    <a:ext cx="3411492" cy="608027"/>
                  </a:xfrm>
                  <a:prstGeom prst="rect">
                    <a:avLst/>
                  </a:prstGeom>
                  <a:solidFill>
                    <a:srgbClr val="FFFFFF">
                      <a:alpha val="0"/>
                    </a:srgbClr>
                  </a:solidFill>
                  <a:ln w="9525">
                    <a:noFill/>
                    <a:miter lim="800000"/>
                    <a:headEnd/>
                    <a:tailEnd/>
                  </a:ln>
                </pic:spPr>
              </pic:pic>
            </a:graphicData>
          </a:graphic>
        </wp:inline>
      </w:drawing>
    </w:r>
  </w:p>
  <w:p xmlns:wp14="http://schemas.microsoft.com/office/word/2010/wordml" w:rsidRPr="00593EA4" w:rsidR="00D070BB" w:rsidP="00593EA4" w:rsidRDefault="00593EA4" w14:paraId="5B6622D0" wp14:textId="77777777">
    <w:pPr>
      <w:pStyle w:val="Cabealho"/>
      <w:jc w:val="center"/>
      <w:rPr>
        <w:rFonts w:ascii="Calibri" w:hAnsi="Calibri"/>
      </w:rPr>
    </w:pPr>
    <w:r w:rsidRPr="00EB3F29">
      <w:rPr>
        <w:rFonts w:ascii="Calibri" w:hAnsi="Calibri"/>
        <w:sz w:val="28"/>
        <w:szCs w:val="28"/>
        <w:highlight w:val="yellow"/>
      </w:rPr>
      <w:t>__</w:t>
    </w:r>
    <w:r w:rsidRPr="00D92142">
      <w:rPr>
        <w:rFonts w:ascii="Calibri" w:hAnsi="Calibri"/>
        <w:sz w:val="28"/>
        <w:szCs w:val="28"/>
      </w:rPr>
      <w:t xml:space="preserve">ª PROMOTORIA DE JUSTIÇA DE </w:t>
    </w:r>
    <w:r w:rsidRPr="00EB3F29">
      <w:rPr>
        <w:rFonts w:ascii="Calibri" w:hAnsi="Calibri"/>
        <w:sz w:val="28"/>
        <w:szCs w:val="28"/>
        <w:highlight w:val="yellow"/>
      </w:rPr>
      <w:t>________</w:t>
    </w:r>
    <w:r w:rsidRPr="00D92142">
      <w:rPr>
        <w:rFonts w:ascii="Calibri" w:hAnsi="Calibri"/>
        <w:sz w:val="28"/>
        <w:szCs w:val="28"/>
      </w:rPr>
      <w:t>-PI</w:t>
    </w:r>
  </w:p>
  <w:p xmlns:wp14="http://schemas.microsoft.com/office/word/2010/wordml" w:rsidR="00D070BB" w:rsidRDefault="00D070BB" w14:paraId="144A5D23"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04FD"/>
    <w:multiLevelType w:val="multilevel"/>
    <w:tmpl w:val="1DD49EAC"/>
    <w:lvl w:ilvl="0">
      <w:start w:val="1"/>
      <w:numFmt w:val="upperRoman"/>
      <w:lvlText w:val="(%1)"/>
      <w:lvlJc w:val="left"/>
      <w:pPr>
        <w:ind w:left="2419" w:hanging="720"/>
      </w:pPr>
    </w:lvl>
    <w:lvl w:ilvl="1">
      <w:start w:val="1"/>
      <w:numFmt w:val="lowerLetter"/>
      <w:lvlText w:val="%2."/>
      <w:lvlJc w:val="left"/>
      <w:pPr>
        <w:ind w:left="2779" w:hanging="360"/>
      </w:pPr>
    </w:lvl>
    <w:lvl w:ilvl="2">
      <w:start w:val="1"/>
      <w:numFmt w:val="lowerRoman"/>
      <w:lvlText w:val="%3."/>
      <w:lvlJc w:val="right"/>
      <w:pPr>
        <w:ind w:left="3499" w:hanging="18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1">
    <w:nsid w:val="4B0F4665"/>
    <w:multiLevelType w:val="multilevel"/>
    <w:tmpl w:val="C504CC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F1662F8"/>
    <w:multiLevelType w:val="multilevel"/>
    <w:tmpl w:val="3A505D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204"/>
  <w:trackRevisions w:val="false"/>
  <w:defaultTabStop w:val="708"/>
  <w:hyphenationZone w:val="425"/>
  <w:characterSpacingControl w:val="doNotCompress"/>
  <w:footnotePr>
    <w:footnote w:id="0"/>
    <w:footnote w:id="1"/>
  </w:footnotePr>
  <w:endnotePr>
    <w:endnote w:id="0"/>
    <w:endnote w:id="1"/>
  </w:endnotePr>
  <w:compat/>
  <w:rsids>
    <w:rsidRoot w:val="00D070BB"/>
    <w:rsid w:val="00100795"/>
    <w:rsid w:val="00202031"/>
    <w:rsid w:val="002C4613"/>
    <w:rsid w:val="002E7771"/>
    <w:rsid w:val="00322BAC"/>
    <w:rsid w:val="00593EA4"/>
    <w:rsid w:val="006C2A84"/>
    <w:rsid w:val="00842231"/>
    <w:rsid w:val="00973E6F"/>
    <w:rsid w:val="00A42D56"/>
    <w:rsid w:val="00D070BB"/>
    <w:rsid w:val="00E57605"/>
    <w:rsid w:val="00F31708"/>
    <w:rsid w:val="00FD29CC"/>
    <w:rsid w:val="00FF72F9"/>
    <w:rsid w:val="3ECF0FE7"/>
    <w:rsid w:val="64FFCF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297EB95"/>
  <w15:docId w15:val="{0bae2d97-4a55-44ad-ab06-125ba1b516c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Cs w:val="22"/>
        <w:lang w:val="pt-BR"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4281"/>
    <w:pPr>
      <w:suppressAutoHyphens/>
      <w:spacing w:after="160" w:line="252" w:lineRule="auto"/>
    </w:pPr>
    <w:rPr>
      <w:rFonts w:eastAsia="SimSun" w:cs="Calibri"/>
      <w:kern w:val="2"/>
      <w:sz w:val="22"/>
      <w:lang w:eastAsia="zh-CN"/>
    </w:rPr>
  </w:style>
  <w:style w:type="character" w:styleId="Fontepargpadro" w:default="1">
    <w:name w:val="Default Paragraph Font"/>
    <w:uiPriority w:val="1"/>
    <w:semiHidden/>
    <w:unhideWhenUsed/>
  </w:style>
  <w:style w:type="table" w:styleId="Tabelanormal" w:default="1">
    <w:name w:val="Normal Table"/>
    <w:uiPriority w:val="99"/>
    <w:semiHidden/>
    <w:unhideWhenUsed/>
    <w:qFormat/>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Caracteresdenotaderodap" w:customStyle="1">
    <w:name w:val="Caracteres de nota de rodapé"/>
    <w:qFormat/>
    <w:rsid w:val="00AD4281"/>
  </w:style>
  <w:style w:type="character" w:styleId="Refdenotaderodap1" w:customStyle="1">
    <w:name w:val="Ref. de nota de rodapé1"/>
    <w:qFormat/>
    <w:rsid w:val="00AD4281"/>
    <w:rPr>
      <w:vertAlign w:val="superscript"/>
    </w:rPr>
  </w:style>
  <w:style w:type="character" w:styleId="Refdenotaderodap2" w:customStyle="1">
    <w:name w:val="Ref. de nota de rodapé2"/>
    <w:qFormat/>
    <w:rsid w:val="00AD4281"/>
    <w:rPr>
      <w:vertAlign w:val="superscript"/>
    </w:rPr>
  </w:style>
  <w:style w:type="character" w:styleId="CabealhoChar" w:customStyle="1">
    <w:name w:val="Cabeçalho Char"/>
    <w:basedOn w:val="Fontepargpadro"/>
    <w:link w:val="Header"/>
    <w:uiPriority w:val="99"/>
    <w:qFormat/>
    <w:rsid w:val="00AD4281"/>
    <w:rPr>
      <w:rFonts w:ascii="Calibri" w:hAnsi="Calibri" w:eastAsia="SimSun" w:cs="Calibri"/>
      <w:kern w:val="2"/>
      <w:lang w:eastAsia="zh-CN"/>
    </w:rPr>
  </w:style>
  <w:style w:type="character" w:styleId="RodapChar" w:customStyle="1">
    <w:name w:val="Rodapé Char"/>
    <w:basedOn w:val="Fontepargpadro"/>
    <w:link w:val="Footer"/>
    <w:uiPriority w:val="99"/>
    <w:qFormat/>
    <w:rsid w:val="00AD4281"/>
    <w:rPr>
      <w:rFonts w:ascii="Calibri" w:hAnsi="Calibri" w:eastAsia="SimSun" w:cs="Calibri"/>
      <w:kern w:val="2"/>
      <w:lang w:eastAsia="zh-CN"/>
    </w:rPr>
  </w:style>
  <w:style w:type="character" w:styleId="TextodenotaderodapChar" w:customStyle="1">
    <w:name w:val="Texto de nota de rodapé Char"/>
    <w:basedOn w:val="Fontepargpadro"/>
    <w:link w:val="FootnoteText"/>
    <w:uiPriority w:val="99"/>
    <w:qFormat/>
    <w:rsid w:val="00AD4281"/>
    <w:rPr>
      <w:rFonts w:ascii="Calibri" w:hAnsi="Calibri" w:eastAsia="SimSun" w:cs="Calibri"/>
      <w:kern w:val="2"/>
      <w:lang w:eastAsia="zh-CN"/>
    </w:rPr>
  </w:style>
  <w:style w:type="character" w:styleId="ncoradanotaderodap" w:customStyle="1">
    <w:name w:val="Âncora da nota de rodapé"/>
    <w:rsid w:val="00D070BB"/>
    <w:rPr>
      <w:vertAlign w:val="superscript"/>
    </w:rPr>
  </w:style>
  <w:style w:type="character" w:styleId="FootnoteCharacters" w:customStyle="1">
    <w:name w:val="Footnote Characters"/>
    <w:basedOn w:val="Fontepargpadro"/>
    <w:uiPriority w:val="99"/>
    <w:semiHidden/>
    <w:unhideWhenUsed/>
    <w:qFormat/>
    <w:rsid w:val="00701928"/>
    <w:rPr>
      <w:vertAlign w:val="superscript"/>
    </w:rPr>
  </w:style>
  <w:style w:type="character" w:styleId="TextodebaloChar" w:customStyle="1">
    <w:name w:val="Texto de balão Char"/>
    <w:basedOn w:val="Fontepargpadro"/>
    <w:link w:val="Textodebalo"/>
    <w:uiPriority w:val="99"/>
    <w:semiHidden/>
    <w:qFormat/>
    <w:rsid w:val="00B27203"/>
    <w:rPr>
      <w:rFonts w:ascii="Tahoma" w:hAnsi="Tahoma" w:eastAsia="SimSun" w:cs="Tahoma"/>
      <w:kern w:val="2"/>
      <w:sz w:val="16"/>
      <w:szCs w:val="16"/>
      <w:lang w:eastAsia="zh-CN"/>
    </w:rPr>
  </w:style>
  <w:style w:type="character" w:styleId="ncoradanotadefim" w:customStyle="1">
    <w:name w:val="Âncora da nota de fim"/>
    <w:rsid w:val="00D070BB"/>
    <w:rPr>
      <w:vertAlign w:val="superscript"/>
    </w:rPr>
  </w:style>
  <w:style w:type="character" w:styleId="Caracteresdenotadefim" w:customStyle="1">
    <w:name w:val="Caracteres de nota de fim"/>
    <w:qFormat/>
    <w:rsid w:val="00D070BB"/>
  </w:style>
  <w:style w:type="paragraph" w:styleId="Ttulo">
    <w:name w:val="Title"/>
    <w:basedOn w:val="Normal"/>
    <w:next w:val="Corpodetexto"/>
    <w:qFormat/>
    <w:rsid w:val="00D070BB"/>
    <w:pPr>
      <w:keepNext/>
      <w:spacing w:before="240" w:after="120"/>
    </w:pPr>
    <w:rPr>
      <w:rFonts w:ascii="Liberation Sans" w:hAnsi="Liberation Sans" w:eastAsia="Microsoft YaHei" w:cs="Lucida Sans"/>
      <w:sz w:val="28"/>
      <w:szCs w:val="28"/>
    </w:rPr>
  </w:style>
  <w:style w:type="paragraph" w:styleId="Corpodetexto">
    <w:name w:val="Body Text"/>
    <w:basedOn w:val="Normal"/>
    <w:rsid w:val="00D070BB"/>
    <w:pPr>
      <w:spacing w:after="140" w:line="276" w:lineRule="auto"/>
    </w:pPr>
  </w:style>
  <w:style w:type="paragraph" w:styleId="Lista">
    <w:name w:val="List"/>
    <w:basedOn w:val="Corpodetexto"/>
    <w:rsid w:val="00D070BB"/>
    <w:rPr>
      <w:rFonts w:cs="Lucida Sans"/>
    </w:rPr>
  </w:style>
  <w:style w:type="paragraph" w:styleId="Caption" w:customStyle="1">
    <w:name w:val="Caption"/>
    <w:basedOn w:val="Normal"/>
    <w:qFormat/>
    <w:rsid w:val="00D070BB"/>
    <w:pPr>
      <w:suppressLineNumbers/>
      <w:spacing w:before="120" w:after="120"/>
    </w:pPr>
    <w:rPr>
      <w:rFonts w:cs="Lucida Sans"/>
      <w:i/>
      <w:iCs/>
      <w:sz w:val="24"/>
      <w:szCs w:val="24"/>
    </w:rPr>
  </w:style>
  <w:style w:type="paragraph" w:styleId="ndice" w:customStyle="1">
    <w:name w:val="Índice"/>
    <w:basedOn w:val="Normal"/>
    <w:qFormat/>
    <w:rsid w:val="00D070BB"/>
    <w:pPr>
      <w:suppressLineNumbers/>
    </w:pPr>
    <w:rPr>
      <w:rFonts w:cs="Lucida Sans"/>
    </w:rPr>
  </w:style>
  <w:style w:type="paragraph" w:styleId="Header" w:customStyle="1">
    <w:name w:val="header"/>
    <w:basedOn w:val="Normal"/>
    <w:link w:val="CabealhoChar"/>
    <w:rsid w:val="00AD4281"/>
    <w:pPr>
      <w:tabs>
        <w:tab w:val="center" w:pos="4252"/>
        <w:tab w:val="right" w:pos="8504"/>
      </w:tabs>
      <w:spacing w:after="0" w:line="100" w:lineRule="atLeast"/>
    </w:pPr>
  </w:style>
  <w:style w:type="paragraph" w:styleId="Footer" w:customStyle="1">
    <w:name w:val="footer"/>
    <w:basedOn w:val="Normal"/>
    <w:link w:val="RodapChar"/>
    <w:uiPriority w:val="99"/>
    <w:rsid w:val="00AD4281"/>
    <w:pPr>
      <w:tabs>
        <w:tab w:val="center" w:pos="4252"/>
        <w:tab w:val="right" w:pos="8504"/>
      </w:tabs>
      <w:spacing w:after="0" w:line="100" w:lineRule="atLeast"/>
    </w:pPr>
  </w:style>
  <w:style w:type="paragraph" w:styleId="PargrafodaLista1" w:customStyle="1">
    <w:name w:val="Parágrafo da Lista1"/>
    <w:basedOn w:val="Normal"/>
    <w:qFormat/>
    <w:rsid w:val="00AD4281"/>
    <w:pPr>
      <w:ind w:left="720"/>
      <w:contextualSpacing/>
    </w:pPr>
  </w:style>
  <w:style w:type="paragraph" w:styleId="FootnoteText" w:customStyle="1">
    <w:name w:val="footnote text"/>
    <w:basedOn w:val="Normal"/>
    <w:link w:val="TextodenotaderodapChar"/>
    <w:uiPriority w:val="99"/>
    <w:rsid w:val="00AD4281"/>
  </w:style>
  <w:style w:type="paragraph" w:styleId="PargrafodaLista">
    <w:name w:val="List Paragraph"/>
    <w:basedOn w:val="Normal"/>
    <w:uiPriority w:val="34"/>
    <w:qFormat/>
    <w:rsid w:val="00AC05EE"/>
    <w:pPr>
      <w:ind w:left="720"/>
      <w:contextualSpacing/>
    </w:pPr>
  </w:style>
  <w:style w:type="paragraph" w:styleId="Textodebalo">
    <w:name w:val="Balloon Text"/>
    <w:basedOn w:val="Normal"/>
    <w:link w:val="TextodebaloChar"/>
    <w:uiPriority w:val="99"/>
    <w:semiHidden/>
    <w:unhideWhenUsed/>
    <w:qFormat/>
    <w:rsid w:val="00B27203"/>
    <w:pPr>
      <w:spacing w:after="0" w:line="240" w:lineRule="auto"/>
    </w:pPr>
    <w:rPr>
      <w:rFonts w:ascii="Tahoma" w:hAnsi="Tahoma" w:cs="Tahoma"/>
      <w:sz w:val="16"/>
      <w:szCs w:val="16"/>
    </w:rPr>
  </w:style>
  <w:style w:type="paragraph" w:styleId="Cabealho">
    <w:name w:val="header0"/>
    <w:basedOn w:val="Normal"/>
    <w:link w:val="CabealhoChar1"/>
    <w:uiPriority w:val="99"/>
    <w:unhideWhenUsed/>
    <w:rsid w:val="00593EA4"/>
    <w:pPr>
      <w:tabs>
        <w:tab w:val="center" w:pos="4252"/>
        <w:tab w:val="right" w:pos="8504"/>
      </w:tabs>
      <w:spacing w:after="0" w:line="240" w:lineRule="auto"/>
    </w:pPr>
  </w:style>
  <w:style w:type="character" w:styleId="CabealhoChar1" w:customStyle="1">
    <w:name w:val="Cabeçalho Char1"/>
    <w:basedOn w:val="Fontepargpadro"/>
    <w:link w:val="Cabealho"/>
    <w:semiHidden/>
    <w:rsid w:val="00593EA4"/>
    <w:rPr>
      <w:rFonts w:eastAsia="SimSun" w:cs="Calibri"/>
      <w:kern w:val="2"/>
      <w:sz w:val="22"/>
      <w:lang w:eastAsia="zh-CN"/>
    </w:rPr>
  </w:style>
  <w:style w:type="paragraph" w:styleId="Rodap">
    <w:name w:val="footer0"/>
    <w:basedOn w:val="Normal"/>
    <w:link w:val="RodapChar1"/>
    <w:uiPriority w:val="99"/>
    <w:semiHidden/>
    <w:unhideWhenUsed/>
    <w:rsid w:val="00593EA4"/>
    <w:pPr>
      <w:tabs>
        <w:tab w:val="center" w:pos="4252"/>
        <w:tab w:val="right" w:pos="8504"/>
      </w:tabs>
      <w:spacing w:after="0" w:line="240" w:lineRule="auto"/>
    </w:pPr>
  </w:style>
  <w:style w:type="character" w:styleId="RodapChar1" w:customStyle="1">
    <w:name w:val="Rodapé Char1"/>
    <w:basedOn w:val="Fontepargpadro"/>
    <w:link w:val="Rodap"/>
    <w:uiPriority w:val="99"/>
    <w:semiHidden/>
    <w:rsid w:val="00593EA4"/>
    <w:rPr>
      <w:rFonts w:eastAsia="SimSun" w:cs="Calibri"/>
      <w:kern w:val="2"/>
      <w:sz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0f892d2de201435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18406b-057a-4aed-8e74-56d43d1fbb84}"/>
      </w:docPartPr>
      <w:docPartBody>
        <w:p w14:paraId="3ECF0FE7">
          <w:r>
            <w:rPr>
              <w:rStyle w:val="PlaceholderText"/>
            </w:rPr>
            <w:t/>
          </w:r>
        </w:p>
      </w:docPartBody>
    </w:docPart>
  </w:docParts>
</w:glossaryDocument>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2" ma:contentTypeDescription="Crie um novo documento." ma:contentTypeScope="" ma:versionID="7237a391f480c6f906ce3dd229fdc429">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1a6516016074a09f4d5e2bf91da146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7BFF0-4CB9-4F8A-910E-F360A59F637D}">
  <ds:schemaRefs>
    <ds:schemaRef ds:uri="http://schemas.microsoft.com/sharepoint/v3/contenttype/forms"/>
  </ds:schemaRefs>
</ds:datastoreItem>
</file>

<file path=customXml/itemProps2.xml><?xml version="1.0" encoding="utf-8"?>
<ds:datastoreItem xmlns:ds="http://schemas.openxmlformats.org/officeDocument/2006/customXml" ds:itemID="{15A24A75-7E84-4A76-B023-CA5CC2B253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9CBC2-BEC4-4A56-B110-0616A7A4D525}">
  <ds:schemaRefs>
    <ds:schemaRef ds:uri="http://schemas.openxmlformats.org/officeDocument/2006/bibliography"/>
  </ds:schemaRefs>
</ds:datastoreItem>
</file>

<file path=customXml/itemProps4.xml><?xml version="1.0" encoding="utf-8"?>
<ds:datastoreItem xmlns:ds="http://schemas.openxmlformats.org/officeDocument/2006/customXml" ds:itemID="{FA2C8A28-CA49-4C60-BCA4-DCAE3EB787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MPPI</dc:creator>
  <lastModifiedBy>PABLO KELSON VERAS GOMES</lastModifiedBy>
  <revision>7</revision>
  <lastPrinted>2020-02-18T09:47:00.0000000Z</lastPrinted>
  <dcterms:created xsi:type="dcterms:W3CDTF">2021-04-07T22:09:00.0000000Z</dcterms:created>
  <dcterms:modified xsi:type="dcterms:W3CDTF">2021-04-13T15:20:31.3016598Z</dcterms:modified>
  <dc:language>pt-BR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ntentTypeId">
    <vt:lpwstr>0x01010091AAEA1D13368F49BD1E9AF557B622A1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