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29F96B8C" w14:textId="77777777" w:rsidR="000C6934" w:rsidRDefault="000C6934">
      <w:pPr>
        <w:spacing w:after="2.85pt" w:line="18pt" w:lineRule="auto"/>
        <w:ind w:start="20pt"/>
        <w:jc w:val="center"/>
        <w:rPr>
          <w:rFonts w:cs="Times New Roman"/>
          <w:b/>
          <w:bCs/>
        </w:rPr>
      </w:pPr>
    </w:p>
    <w:p w14:paraId="2BFF901C" w14:textId="1F5F66DA" w:rsidR="00835D6B" w:rsidRDefault="005A212B" w:rsidP="005C723F">
      <w:pPr>
        <w:spacing w:after="2.85pt" w:line="18pt" w:lineRule="auto"/>
        <w:jc w:val="center"/>
      </w:pPr>
      <w:r>
        <w:rPr>
          <w:rFonts w:cs="Times New Roman"/>
          <w:b/>
          <w:bCs/>
        </w:rPr>
        <w:t>RECOMENDAÇÃO Nº ____/2020</w:t>
      </w:r>
    </w:p>
    <w:p w14:paraId="1FFEDC46" w14:textId="02F3B79A" w:rsidR="00835D6B" w:rsidRDefault="005A212B">
      <w:pPr>
        <w:spacing w:after="2.85pt" w:line="18pt" w:lineRule="atLeast"/>
        <w:jc w:val="both"/>
        <w:rPr>
          <w:rFonts w:eastAsia="Times New Roman" w:cs="Times New Roman"/>
          <w:b/>
          <w:bCs/>
          <w:color w:val="auto"/>
        </w:rPr>
      </w:pPr>
      <w:r w:rsidRPr="00656B60">
        <w:rPr>
          <w:rFonts w:eastAsia="Times New Roman" w:cs="Times New Roman"/>
          <w:b/>
          <w:bCs/>
          <w:color w:val="auto"/>
        </w:rPr>
        <w:t>Objeto:</w:t>
      </w:r>
    </w:p>
    <w:p w14:paraId="0E4D0439" w14:textId="77777777" w:rsidR="005C723F" w:rsidRPr="005C723F" w:rsidRDefault="005C723F" w:rsidP="005C723F">
      <w:pPr>
        <w:jc w:val="both"/>
        <w:rPr>
          <w:rFonts w:cs="Times New Roman"/>
          <w:color w:val="000000"/>
        </w:rPr>
      </w:pPr>
      <w:r w:rsidRPr="005C723F">
        <w:rPr>
          <w:rFonts w:cs="Times New Roman"/>
          <w:color w:val="000000"/>
        </w:rPr>
        <w:t>Recomendar providências para a efetivação do PLANO CONTINGENCIAL de saúde, bem como prover as comunidades tradicionais com apoio às necessidades básicas, notadamente segurança alimentar.</w:t>
      </w:r>
    </w:p>
    <w:p w14:paraId="5AD73D06" w14:textId="77777777" w:rsidR="005C723F" w:rsidRPr="00656B60" w:rsidRDefault="005C723F">
      <w:pPr>
        <w:spacing w:after="2.85pt" w:line="18pt" w:lineRule="atLeast"/>
        <w:jc w:val="both"/>
        <w:rPr>
          <w:color w:val="auto"/>
        </w:rPr>
      </w:pPr>
    </w:p>
    <w:p w14:paraId="4390F9FC" w14:textId="4F4BA69B" w:rsidR="005C723F" w:rsidRPr="00120959" w:rsidRDefault="005042D0" w:rsidP="005C723F">
      <w:pPr>
        <w:spacing w:line="18pt" w:lineRule="auto"/>
        <w:ind w:firstLine="85.05pt"/>
        <w:jc w:val="both"/>
        <w:rPr>
          <w:rFonts w:cs="Times New Roman"/>
        </w:rPr>
      </w:pPr>
      <w:r w:rsidRPr="00120959">
        <w:rPr>
          <w:rFonts w:cs="Times New Roman"/>
        </w:rPr>
        <w:t xml:space="preserve">O </w:t>
      </w:r>
      <w:r w:rsidRPr="00120959">
        <w:rPr>
          <w:rFonts w:cs="Times New Roman"/>
          <w:b/>
          <w:bCs/>
        </w:rPr>
        <w:t>MINISTÉRIO PÚBLICO DO ESTADO DO CEARÁ</w:t>
      </w:r>
      <w:r w:rsidRPr="00120959">
        <w:rPr>
          <w:rFonts w:cs="Times New Roman"/>
        </w:rPr>
        <w:t xml:space="preserve">, por intermédio do Promotor de Justiça que ao final subscreve, com fulcro nas atribuições que lhe conferem o art. 129, da Constituição Federal; art. 130, II, da Constituição Estadual; </w:t>
      </w:r>
      <w:r w:rsidR="00120959" w:rsidRPr="00120959">
        <w:rPr>
          <w:rFonts w:cs="Times New Roman"/>
        </w:rPr>
        <w:t>art. 1º e 25, inciso IV, alínea ‘a’ da Lei 8625/93</w:t>
      </w:r>
      <w:r w:rsidRPr="00120959">
        <w:rPr>
          <w:rFonts w:cs="Times New Roman"/>
        </w:rPr>
        <w:t>,</w:t>
      </w:r>
      <w:r w:rsidR="005C723F" w:rsidRPr="00120959">
        <w:rPr>
          <w:rFonts w:cs="Times New Roman"/>
        </w:rPr>
        <w:t xml:space="preserve"> </w:t>
      </w:r>
      <w:r w:rsidR="005C723F" w:rsidRPr="00120959">
        <w:rPr>
          <w:rFonts w:cs="Times New Roman"/>
        </w:rPr>
        <w:t>apresenta</w:t>
      </w:r>
    </w:p>
    <w:p w14:paraId="324CA147" w14:textId="77777777" w:rsidR="00120959" w:rsidRDefault="00120959" w:rsidP="00120959">
      <w:pPr>
        <w:spacing w:line="18pt" w:lineRule="auto"/>
        <w:jc w:val="center"/>
        <w:rPr>
          <w:rFonts w:cs="Times New Roman"/>
          <w:b/>
        </w:rPr>
      </w:pPr>
    </w:p>
    <w:p w14:paraId="2BD30487" w14:textId="40D3F3BD" w:rsidR="005C723F" w:rsidRDefault="005C723F" w:rsidP="00120959">
      <w:pPr>
        <w:spacing w:line="18pt" w:lineRule="auto"/>
        <w:jc w:val="center"/>
        <w:rPr>
          <w:rFonts w:cs="Times New Roman"/>
          <w:b/>
        </w:rPr>
      </w:pPr>
      <w:r w:rsidRPr="005C723F">
        <w:rPr>
          <w:rFonts w:cs="Times New Roman"/>
          <w:b/>
        </w:rPr>
        <w:t>RECOMENDAÇÃO MINISTERIAL</w:t>
      </w:r>
    </w:p>
    <w:p w14:paraId="1E3A766C" w14:textId="77777777" w:rsidR="00120959" w:rsidRPr="005C723F" w:rsidRDefault="00120959" w:rsidP="00120959">
      <w:pPr>
        <w:spacing w:line="18pt" w:lineRule="auto"/>
        <w:jc w:val="center"/>
        <w:rPr>
          <w:rFonts w:cs="Times New Roman"/>
          <w:b/>
        </w:rPr>
      </w:pPr>
    </w:p>
    <w:p w14:paraId="59616990" w14:textId="58499463" w:rsidR="005C723F" w:rsidRPr="005C723F" w:rsidRDefault="005C723F" w:rsidP="005C723F">
      <w:pPr>
        <w:spacing w:line="18pt" w:lineRule="auto"/>
        <w:ind w:firstLine="85.05pt"/>
        <w:jc w:val="both"/>
        <w:rPr>
          <w:rFonts w:cs="Times New Roman"/>
        </w:rPr>
      </w:pPr>
      <w:r w:rsidRPr="005C723F">
        <w:rPr>
          <w:rFonts w:cs="Times New Roman"/>
        </w:rPr>
        <w:t xml:space="preserve">em área de concentração no Direito a Saúde Pública e Direito Humanitário ante ao enfrentamento da pandemia pelo </w:t>
      </w:r>
      <w:proofErr w:type="spellStart"/>
      <w:r w:rsidRPr="005C723F">
        <w:rPr>
          <w:rFonts w:cs="Times New Roman"/>
        </w:rPr>
        <w:t>CoronaVírus</w:t>
      </w:r>
      <w:proofErr w:type="spellEnd"/>
      <w:r w:rsidR="00120959">
        <w:rPr>
          <w:rFonts w:cs="Times New Roman"/>
        </w:rPr>
        <w:t xml:space="preserve">, </w:t>
      </w:r>
      <w:r w:rsidR="00120959" w:rsidRPr="005C723F">
        <w:rPr>
          <w:rFonts w:cs="Times New Roman"/>
        </w:rPr>
        <w:t xml:space="preserve">ao(a) </w:t>
      </w:r>
      <w:proofErr w:type="spellStart"/>
      <w:r w:rsidR="00120959" w:rsidRPr="005C723F">
        <w:rPr>
          <w:rFonts w:cs="Times New Roman"/>
        </w:rPr>
        <w:t>Sr</w:t>
      </w:r>
      <w:proofErr w:type="spellEnd"/>
      <w:r w:rsidR="00120959" w:rsidRPr="005C723F">
        <w:rPr>
          <w:rFonts w:cs="Times New Roman"/>
        </w:rPr>
        <w:t>(a). Prefeito(a) Municipal, Secretário</w:t>
      </w:r>
      <w:r w:rsidR="00120959">
        <w:rPr>
          <w:rFonts w:cs="Times New Roman"/>
        </w:rPr>
        <w:t>(a)</w:t>
      </w:r>
      <w:r w:rsidR="00120959" w:rsidRPr="005C723F">
        <w:rPr>
          <w:rFonts w:cs="Times New Roman"/>
        </w:rPr>
        <w:t xml:space="preserve"> de Saúde, Secretário</w:t>
      </w:r>
      <w:r w:rsidR="00120959">
        <w:rPr>
          <w:rFonts w:cs="Times New Roman"/>
        </w:rPr>
        <w:t>(a)</w:t>
      </w:r>
      <w:r w:rsidR="00120959" w:rsidRPr="005C723F">
        <w:rPr>
          <w:rFonts w:cs="Times New Roman"/>
        </w:rPr>
        <w:t xml:space="preserve"> de Assistência Social, Gestores Públicos Municipais com atribuição para o enfrentamento da pandemia pelo CORONAVÍRUS, aos Órgãos da Vigilância Sanitária e à Sociedade Civil Organizada quanto a necessidade de articulação com a SESAI - Secretaria de Saúde Indígena a fim de envidar todos os esforços para a efetivação do PLANO CONTINGENCIAL do município de _________________</w:t>
      </w:r>
      <w:r w:rsidRPr="005C723F">
        <w:rPr>
          <w:rFonts w:cs="Times New Roman"/>
        </w:rPr>
        <w:t xml:space="preserve"> e ao que segue</w:t>
      </w:r>
      <w:r w:rsidR="00120959">
        <w:rPr>
          <w:rFonts w:cs="Times New Roman"/>
        </w:rPr>
        <w:t>:</w:t>
      </w:r>
    </w:p>
    <w:p w14:paraId="091B8DD6" w14:textId="77777777" w:rsidR="005C723F" w:rsidRPr="005C723F" w:rsidRDefault="005C723F" w:rsidP="005C723F">
      <w:pPr>
        <w:spacing w:line="18pt" w:lineRule="auto"/>
        <w:ind w:firstLine="85.05pt"/>
        <w:jc w:val="both"/>
        <w:rPr>
          <w:rFonts w:cs="Times New Roman"/>
        </w:rPr>
      </w:pPr>
      <w:r w:rsidRPr="00120959">
        <w:rPr>
          <w:rFonts w:cs="Times New Roman"/>
          <w:b/>
          <w:bCs/>
        </w:rPr>
        <w:t>CONSIDERANDO</w:t>
      </w:r>
      <w:r w:rsidRPr="005C723F">
        <w:rPr>
          <w:rFonts w:cs="Times New Roman"/>
        </w:rPr>
        <w:t xml:space="preserve"> que, por força da Constituição Federal e, na condição de instituição permanente, essencial à função jurisdicional do Estado, foi dada ao Ministério Público a incumbência de tutelar direitos fundamentais e os interesses sociais indisponíveis.</w:t>
      </w:r>
    </w:p>
    <w:p w14:paraId="011CFA07" w14:textId="77777777" w:rsidR="005C723F" w:rsidRPr="005C723F" w:rsidRDefault="005C723F" w:rsidP="005C723F">
      <w:pPr>
        <w:spacing w:line="18pt" w:lineRule="auto"/>
        <w:ind w:firstLine="85.05pt"/>
        <w:jc w:val="both"/>
        <w:rPr>
          <w:rFonts w:cs="Times New Roman"/>
        </w:rPr>
      </w:pPr>
      <w:r w:rsidRPr="00120959">
        <w:rPr>
          <w:rFonts w:cs="Times New Roman"/>
          <w:b/>
          <w:bCs/>
        </w:rPr>
        <w:t>CONSIDERANDO</w:t>
      </w:r>
      <w:r w:rsidRPr="005C723F">
        <w:rPr>
          <w:rFonts w:cs="Times New Roman"/>
        </w:rPr>
        <w:t xml:space="preserve"> o princípio da dignidade da pessoa humana, cuja efetividade é dever de todos, notadamente do Poder Público de forma comum e solidária em todas as suas instâncias;</w:t>
      </w:r>
    </w:p>
    <w:p w14:paraId="4FB08342" w14:textId="77777777" w:rsidR="005C723F" w:rsidRPr="005C723F" w:rsidRDefault="005C723F" w:rsidP="005C723F">
      <w:pPr>
        <w:spacing w:line="18pt" w:lineRule="auto"/>
        <w:ind w:firstLine="85.05pt"/>
        <w:jc w:val="both"/>
        <w:rPr>
          <w:rFonts w:cs="Times New Roman"/>
        </w:rPr>
      </w:pPr>
      <w:r w:rsidRPr="00120959">
        <w:rPr>
          <w:rFonts w:cs="Times New Roman"/>
          <w:b/>
          <w:bCs/>
        </w:rPr>
        <w:t>CONSIDERANDO</w:t>
      </w:r>
      <w:r w:rsidRPr="005C723F">
        <w:rPr>
          <w:rFonts w:cs="Times New Roman"/>
        </w:rPr>
        <w:t xml:space="preserve"> ser a saúde um direito de todos e dever do Estado, garantido mediante políticas sociais e econômicas que visem a redução do risco de doença e gravames outros, bem como o acesso universal e igualitário às ações e serviços para sua </w:t>
      </w:r>
      <w:r w:rsidRPr="005C723F">
        <w:rPr>
          <w:rFonts w:cs="Times New Roman"/>
        </w:rPr>
        <w:lastRenderedPageBreak/>
        <w:t>promoção, proteção e recuperação (art. 196, da CF);</w:t>
      </w:r>
    </w:p>
    <w:p w14:paraId="41A854F8" w14:textId="0CC23011" w:rsidR="005C723F" w:rsidRPr="005C723F" w:rsidRDefault="005C723F" w:rsidP="005C723F">
      <w:pPr>
        <w:spacing w:line="18pt" w:lineRule="auto"/>
        <w:ind w:firstLine="85.05pt"/>
        <w:jc w:val="both"/>
        <w:rPr>
          <w:rFonts w:cs="Times New Roman"/>
        </w:rPr>
      </w:pPr>
      <w:r w:rsidRPr="00120959">
        <w:rPr>
          <w:rFonts w:cs="Times New Roman"/>
          <w:b/>
          <w:bCs/>
        </w:rPr>
        <w:t>CONSIDERANDO</w:t>
      </w:r>
      <w:r w:rsidRPr="005C723F">
        <w:rPr>
          <w:rFonts w:cs="Times New Roman"/>
        </w:rPr>
        <w:t xml:space="preserve"> a notícia divulgada pela Organização Mundial de Saúde (OMS), no último dia 11 de março, declarando que o novo vírus denominado </w:t>
      </w:r>
      <w:proofErr w:type="spellStart"/>
      <w:r w:rsidRPr="005C723F">
        <w:rPr>
          <w:rFonts w:cs="Times New Roman"/>
        </w:rPr>
        <w:t>Coronavírus</w:t>
      </w:r>
      <w:proofErr w:type="spellEnd"/>
      <w:r w:rsidRPr="005C723F">
        <w:rPr>
          <w:rFonts w:cs="Times New Roman"/>
        </w:rPr>
        <w:t xml:space="preserve"> – COVID-19 evoluiu para pandemia, e que, sendo adotados os protocolos de isolamento, quarentena e distanciamento, sendo emitidos normativos sanitários pelo Poder Executivo e pela Secretaria de Saúde do Estado do Ceará, estando a população </w:t>
      </w:r>
      <w:r w:rsidR="00120959" w:rsidRPr="005C723F">
        <w:rPr>
          <w:rFonts w:cs="Times New Roman"/>
        </w:rPr>
        <w:t>hiper vulnerável</w:t>
      </w:r>
      <w:r w:rsidRPr="005C723F">
        <w:rPr>
          <w:rFonts w:cs="Times New Roman"/>
        </w:rPr>
        <w:t xml:space="preserve"> sujeita a uma ainda maior restrição, dentre essas as comunidades tradicionais, principalmente em regiões metropolitanas</w:t>
      </w:r>
      <w:r w:rsidR="00120959">
        <w:rPr>
          <w:rFonts w:cs="Times New Roman"/>
        </w:rPr>
        <w:t>,</w:t>
      </w:r>
      <w:r w:rsidRPr="005C723F">
        <w:rPr>
          <w:rFonts w:cs="Times New Roman"/>
        </w:rPr>
        <w:t xml:space="preserve"> onde inexistam terras suficientes para cultivo e a subsistência desses povos</w:t>
      </w:r>
      <w:r w:rsidR="00120959">
        <w:rPr>
          <w:rFonts w:cs="Times New Roman"/>
        </w:rPr>
        <w:t>;</w:t>
      </w:r>
    </w:p>
    <w:p w14:paraId="71D072CD" w14:textId="65E2E079" w:rsidR="005C723F" w:rsidRPr="005C723F" w:rsidRDefault="005C723F" w:rsidP="005C723F">
      <w:pPr>
        <w:spacing w:line="18pt" w:lineRule="auto"/>
        <w:ind w:firstLine="85.05pt"/>
        <w:jc w:val="both"/>
        <w:rPr>
          <w:rFonts w:cs="Times New Roman"/>
          <w:b/>
          <w:bCs/>
        </w:rPr>
      </w:pPr>
      <w:r w:rsidRPr="00120959">
        <w:rPr>
          <w:rFonts w:cs="Times New Roman"/>
          <w:b/>
          <w:bCs/>
        </w:rPr>
        <w:t>CONSIDERANDO</w:t>
      </w:r>
      <w:r w:rsidRPr="005C723F">
        <w:rPr>
          <w:rFonts w:cs="Times New Roman"/>
        </w:rPr>
        <w:t xml:space="preserve"> a maior fragilidade às normas sanitárias e às </w:t>
      </w:r>
      <w:r w:rsidR="00120959" w:rsidRPr="005C723F">
        <w:rPr>
          <w:rFonts w:cs="Times New Roman"/>
        </w:rPr>
        <w:t>consequências</w:t>
      </w:r>
      <w:r w:rsidRPr="005C723F">
        <w:rPr>
          <w:rFonts w:cs="Times New Roman"/>
        </w:rPr>
        <w:t xml:space="preserve"> advindas pela PANDEMIA para as pessoas idosas </w:t>
      </w:r>
      <w:r w:rsidR="00120959" w:rsidRPr="005C723F">
        <w:rPr>
          <w:rFonts w:cs="Times New Roman"/>
        </w:rPr>
        <w:t>e</w:t>
      </w:r>
      <w:r w:rsidRPr="005C723F">
        <w:rPr>
          <w:rFonts w:cs="Times New Roman"/>
        </w:rPr>
        <w:t xml:space="preserve"> grande parte das pessoas com deficiência na faixa de maior risco e vulnerabilidade, principalmente os que possuem comorbidades, segmento</w:t>
      </w:r>
      <w:r w:rsidR="00120959">
        <w:rPr>
          <w:rFonts w:cs="Times New Roman"/>
        </w:rPr>
        <w:t>s</w:t>
      </w:r>
      <w:r w:rsidRPr="005C723F">
        <w:rPr>
          <w:rFonts w:cs="Times New Roman"/>
        </w:rPr>
        <w:t xml:space="preserve"> presentes também nas </w:t>
      </w:r>
      <w:r w:rsidRPr="005C723F">
        <w:rPr>
          <w:rFonts w:cs="Times New Roman"/>
          <w:b/>
          <w:bCs/>
        </w:rPr>
        <w:t>comunidades tradicionais;</w:t>
      </w:r>
    </w:p>
    <w:p w14:paraId="64D111F7" w14:textId="1FE86A0B" w:rsidR="005C723F" w:rsidRPr="005C723F" w:rsidRDefault="005C723F" w:rsidP="005C723F">
      <w:pPr>
        <w:spacing w:line="18pt" w:lineRule="auto"/>
        <w:ind w:firstLine="85.05pt"/>
        <w:jc w:val="both"/>
        <w:rPr>
          <w:rFonts w:cs="Times New Roman"/>
        </w:rPr>
      </w:pPr>
      <w:r w:rsidRPr="00120959">
        <w:rPr>
          <w:rFonts w:cs="Times New Roman"/>
          <w:b/>
          <w:bCs/>
        </w:rPr>
        <w:t>CONSIDERANDO</w:t>
      </w:r>
      <w:r w:rsidRPr="005C723F">
        <w:rPr>
          <w:rFonts w:cs="Times New Roman"/>
        </w:rPr>
        <w:t xml:space="preserve"> que os governos deverão assumir a responsabilidade de desenvolver, com a participação dos </w:t>
      </w:r>
      <w:r w:rsidRPr="005C723F">
        <w:rPr>
          <w:rFonts w:cs="Times New Roman"/>
          <w:b/>
          <w:bCs/>
          <w:u w:val="single"/>
        </w:rPr>
        <w:t>povos tradicionais</w:t>
      </w:r>
      <w:r w:rsidRPr="005C723F">
        <w:rPr>
          <w:rFonts w:cs="Times New Roman"/>
        </w:rPr>
        <w:t>, uma ação coordenada e sistemática com vistas a proteger os direitos desses povos e a garantir o respeito pela sua integridade e que os governos devem promover a plena efetividade dos direitos sociais, econômicos e culturais desses povos</w:t>
      </w:r>
      <w:r w:rsidR="00120959">
        <w:rPr>
          <w:rFonts w:cs="Times New Roman"/>
        </w:rPr>
        <w:t>;</w:t>
      </w:r>
    </w:p>
    <w:p w14:paraId="43AB155C" w14:textId="77777777" w:rsidR="005C723F" w:rsidRPr="005C723F" w:rsidRDefault="005C723F" w:rsidP="005C723F">
      <w:pPr>
        <w:spacing w:line="18pt" w:lineRule="auto"/>
        <w:ind w:firstLine="85.05pt"/>
        <w:jc w:val="both"/>
        <w:rPr>
          <w:rFonts w:cs="Times New Roman"/>
        </w:rPr>
      </w:pPr>
      <w:r w:rsidRPr="00120959">
        <w:rPr>
          <w:rFonts w:cs="Times New Roman"/>
          <w:b/>
          <w:bCs/>
        </w:rPr>
        <w:t>CONSIDERANDO</w:t>
      </w:r>
      <w:r w:rsidRPr="005C723F">
        <w:rPr>
          <w:rFonts w:cs="Times New Roman"/>
        </w:rPr>
        <w:t xml:space="preserve"> que o Brasil é signatário da Declaração Universal dos Direitos do Homem, aprovada pela Assembleia Geral das Nações Unidas em 10 de dezembro de 1948, segundo a qual todas as pessoas nascem livres e </w:t>
      </w:r>
      <w:r w:rsidRPr="005C723F">
        <w:rPr>
          <w:rFonts w:cs="Times New Roman"/>
          <w:b/>
          <w:bCs/>
          <w:u w:val="single"/>
        </w:rPr>
        <w:t xml:space="preserve">iguais em dignidade e direitos </w:t>
      </w:r>
      <w:r w:rsidRPr="005C723F">
        <w:rPr>
          <w:rFonts w:cs="Times New Roman"/>
        </w:rPr>
        <w:t xml:space="preserve">e devem agir em relação umas às outras com espírito de fraternidade (artigo I), bem como têm a capacidade para gozar dos direitos fundamentais, sem distinção de qualquer espécie, seja de raça, cor, sexo, língua, religião, opinião política ou de outra natureza, origem nacional ou social, riqueza, nascimento, ou qualquer outra condição (artigo II); </w:t>
      </w:r>
    </w:p>
    <w:p w14:paraId="155F4217" w14:textId="77777777" w:rsidR="005C723F" w:rsidRPr="005C723F" w:rsidRDefault="005C723F" w:rsidP="005C723F">
      <w:pPr>
        <w:spacing w:line="18pt" w:lineRule="auto"/>
        <w:ind w:firstLine="85.05pt"/>
        <w:jc w:val="both"/>
        <w:rPr>
          <w:rFonts w:cs="Times New Roman"/>
        </w:rPr>
      </w:pPr>
      <w:r w:rsidRPr="00120959">
        <w:rPr>
          <w:rFonts w:cs="Times New Roman"/>
          <w:b/>
          <w:bCs/>
        </w:rPr>
        <w:t>CONSIDERANDO</w:t>
      </w:r>
      <w:r w:rsidRPr="005C723F">
        <w:rPr>
          <w:rFonts w:cs="Times New Roman"/>
        </w:rPr>
        <w:t xml:space="preserve"> que, nos termos do artigo 6º, </w:t>
      </w:r>
      <w:r w:rsidRPr="00120959">
        <w:rPr>
          <w:rFonts w:cs="Times New Roman"/>
          <w:i/>
          <w:iCs/>
        </w:rPr>
        <w:t>caput</w:t>
      </w:r>
      <w:r w:rsidRPr="005C723F">
        <w:rPr>
          <w:rFonts w:cs="Times New Roman"/>
        </w:rPr>
        <w:t xml:space="preserve">, da Constituição Federal de 1988, são direitos sociais, a educação, a </w:t>
      </w:r>
      <w:r w:rsidRPr="005C723F">
        <w:rPr>
          <w:rFonts w:cs="Times New Roman"/>
          <w:b/>
          <w:bCs/>
          <w:u w:val="single"/>
        </w:rPr>
        <w:t>saúde</w:t>
      </w:r>
      <w:r w:rsidRPr="005C723F">
        <w:rPr>
          <w:rFonts w:cs="Times New Roman"/>
        </w:rPr>
        <w:t xml:space="preserve">, a </w:t>
      </w:r>
      <w:r w:rsidRPr="005C723F">
        <w:rPr>
          <w:rFonts w:cs="Times New Roman"/>
          <w:b/>
          <w:bCs/>
          <w:u w:val="single"/>
        </w:rPr>
        <w:t>alimentação</w:t>
      </w:r>
      <w:r w:rsidRPr="005C723F">
        <w:rPr>
          <w:rFonts w:cs="Times New Roman"/>
        </w:rPr>
        <w:t>, o trabalho, a moradia, o transporte, o lazer, a segurança, a previdência social, a proteção à maternidade e à infância, a assistência aos desamparados;</w:t>
      </w:r>
    </w:p>
    <w:p w14:paraId="027733C4" w14:textId="32BC72E5" w:rsidR="005C723F" w:rsidRPr="005C723F" w:rsidRDefault="005C723F" w:rsidP="005C723F">
      <w:pPr>
        <w:spacing w:line="18pt" w:lineRule="auto"/>
        <w:ind w:firstLine="85.05pt"/>
        <w:jc w:val="both"/>
        <w:rPr>
          <w:rFonts w:cs="Times New Roman"/>
          <w:b/>
          <w:bCs/>
          <w:u w:val="single"/>
        </w:rPr>
      </w:pPr>
      <w:r w:rsidRPr="00120959">
        <w:rPr>
          <w:rFonts w:cs="Times New Roman"/>
          <w:b/>
          <w:bCs/>
        </w:rPr>
        <w:t>CONSIDERANDO</w:t>
      </w:r>
      <w:r w:rsidRPr="005C723F">
        <w:rPr>
          <w:rFonts w:cs="Times New Roman"/>
        </w:rPr>
        <w:t xml:space="preserve"> a Lei n. 11.346/2006, que criou o Sistema de Segurança Alimentar, conforme o artigo 2º</w:t>
      </w:r>
      <w:r w:rsidR="00120959">
        <w:rPr>
          <w:rFonts w:cs="Times New Roman"/>
        </w:rPr>
        <w:t>:</w:t>
      </w:r>
      <w:r w:rsidRPr="005C723F">
        <w:rPr>
          <w:rFonts w:cs="Times New Roman"/>
        </w:rPr>
        <w:t xml:space="preserve"> “a alimentação adequada é direito fundamental do ser humano, </w:t>
      </w:r>
      <w:r w:rsidRPr="005C723F">
        <w:rPr>
          <w:rFonts w:cs="Times New Roman"/>
        </w:rPr>
        <w:lastRenderedPageBreak/>
        <w:t xml:space="preserve">inerente à dignidade da pessoa humana e indispensável à realização dos direitos consagrados na Constituição Federal, devendo o poder público adotar as políticas e ações que se façam necessárias para promover a garantir a segurança alimentar e nutricional da população”, de modo que, nos termos do artigo 4º, III, do mesmo diploma, a segurança alimentar deve abranger especialmente </w:t>
      </w:r>
      <w:r w:rsidRPr="005C723F">
        <w:rPr>
          <w:rFonts w:cs="Times New Roman"/>
          <w:b/>
          <w:bCs/>
          <w:u w:val="single"/>
        </w:rPr>
        <w:t>“grupos populacionais específicos e populações em situação de vulnerabilidade social”;</w:t>
      </w:r>
    </w:p>
    <w:p w14:paraId="32099DA7" w14:textId="0919F3A7" w:rsidR="005C723F" w:rsidRPr="005C723F" w:rsidRDefault="005C723F" w:rsidP="005C723F">
      <w:pPr>
        <w:spacing w:line="18pt" w:lineRule="auto"/>
        <w:ind w:firstLine="85.05pt"/>
        <w:jc w:val="both"/>
        <w:rPr>
          <w:rFonts w:cs="Times New Roman"/>
        </w:rPr>
      </w:pPr>
      <w:r w:rsidRPr="00120959">
        <w:rPr>
          <w:rFonts w:cs="Times New Roman"/>
          <w:b/>
          <w:bCs/>
        </w:rPr>
        <w:t>CONSIDERANDO</w:t>
      </w:r>
      <w:r w:rsidRPr="005C723F">
        <w:rPr>
          <w:rFonts w:cs="Times New Roman"/>
        </w:rPr>
        <w:t xml:space="preserve"> o dever de articulação e execução dos Poderes Públicos municipal e estadual a fim de dar concretude aos direitos inerentes a segurança alimentar da sua população</w:t>
      </w:r>
      <w:r w:rsidR="00120959">
        <w:rPr>
          <w:rFonts w:cs="Times New Roman"/>
        </w:rPr>
        <w:t>;</w:t>
      </w:r>
    </w:p>
    <w:p w14:paraId="35F1D308" w14:textId="77777777" w:rsidR="005C723F" w:rsidRPr="005C723F" w:rsidRDefault="005C723F" w:rsidP="005C723F">
      <w:pPr>
        <w:spacing w:line="18pt" w:lineRule="auto"/>
        <w:ind w:firstLine="85.05pt"/>
        <w:jc w:val="both"/>
        <w:rPr>
          <w:rFonts w:cs="Times New Roman"/>
        </w:rPr>
      </w:pPr>
      <w:r w:rsidRPr="00120959">
        <w:rPr>
          <w:rFonts w:cs="Times New Roman"/>
          <w:b/>
          <w:bCs/>
        </w:rPr>
        <w:t>CONSIDERANDO</w:t>
      </w:r>
      <w:r w:rsidRPr="005C723F">
        <w:rPr>
          <w:rFonts w:cs="Times New Roman"/>
        </w:rPr>
        <w:t xml:space="preserve"> a Lei nº 8.080/90, alterada pela Lei nº 9.836/99, no que diz respeito ao Subsistema de Atenção à Saúde Indígena, é possível evidenciar os seguintes artigos: </w:t>
      </w:r>
    </w:p>
    <w:p w14:paraId="1939AFB4" w14:textId="77777777" w:rsidR="005C723F" w:rsidRPr="00120959" w:rsidRDefault="005C723F" w:rsidP="00120959">
      <w:pPr>
        <w:spacing w:after="6pt" w:line="12pt" w:lineRule="auto"/>
        <w:ind w:start="113.40pt"/>
        <w:jc w:val="both"/>
        <w:rPr>
          <w:rFonts w:cs="Times New Roman"/>
          <w:b/>
          <w:bCs/>
          <w:sz w:val="22"/>
          <w:szCs w:val="22"/>
          <w:u w:val="single"/>
        </w:rPr>
      </w:pPr>
      <w:r w:rsidRPr="00120959">
        <w:rPr>
          <w:rFonts w:cs="Times New Roman"/>
          <w:sz w:val="22"/>
          <w:szCs w:val="22"/>
        </w:rPr>
        <w:t xml:space="preserve">Art. 19-B. É instituído um Subsistema de Atenção à Saúde Indígena, componente do Sistema Único de Saúde - SUS, criado e definido por esta Lei, e pela Lei n. 8.142, de 28 de dezembro de 1990, </w:t>
      </w:r>
      <w:r w:rsidRPr="00120959">
        <w:rPr>
          <w:rFonts w:cs="Times New Roman"/>
          <w:b/>
          <w:bCs/>
          <w:sz w:val="22"/>
          <w:szCs w:val="22"/>
          <w:u w:val="single"/>
        </w:rPr>
        <w:t>com o qual funcionará em perfeita integração.</w:t>
      </w:r>
    </w:p>
    <w:p w14:paraId="55163F0B" w14:textId="77777777" w:rsidR="005C723F" w:rsidRPr="00120959" w:rsidRDefault="005C723F" w:rsidP="00120959">
      <w:pPr>
        <w:spacing w:after="6pt" w:line="12pt" w:lineRule="auto"/>
        <w:ind w:start="113.40pt"/>
        <w:jc w:val="both"/>
        <w:rPr>
          <w:rFonts w:cs="Times New Roman"/>
          <w:sz w:val="22"/>
          <w:szCs w:val="22"/>
        </w:rPr>
      </w:pPr>
      <w:r w:rsidRPr="00120959">
        <w:rPr>
          <w:rFonts w:cs="Times New Roman"/>
          <w:sz w:val="22"/>
          <w:szCs w:val="22"/>
        </w:rPr>
        <w:t xml:space="preserve"> Art. 19-C. Caberá à União, com seus recursos próprios, financiar o Subsistema de Atenção à Saúde Indígena. </w:t>
      </w:r>
    </w:p>
    <w:p w14:paraId="517D5ABE" w14:textId="77777777" w:rsidR="005C723F" w:rsidRPr="00120959" w:rsidRDefault="005C723F" w:rsidP="00120959">
      <w:pPr>
        <w:spacing w:after="6pt" w:line="12pt" w:lineRule="auto"/>
        <w:ind w:start="113.40pt"/>
        <w:jc w:val="both"/>
        <w:rPr>
          <w:rFonts w:cs="Times New Roman"/>
          <w:sz w:val="22"/>
          <w:szCs w:val="22"/>
        </w:rPr>
      </w:pPr>
      <w:r w:rsidRPr="00120959">
        <w:rPr>
          <w:rFonts w:cs="Times New Roman"/>
          <w:sz w:val="22"/>
          <w:szCs w:val="22"/>
        </w:rPr>
        <w:t xml:space="preserve">Art. 19-D. O SUS promoverá a articulação do Subsistema instituído por esta Lei com os órgãos responsáveis pela Política Indígena do País. </w:t>
      </w:r>
    </w:p>
    <w:p w14:paraId="510F0B61" w14:textId="77777777" w:rsidR="005C723F" w:rsidRPr="00120959" w:rsidRDefault="005C723F" w:rsidP="00120959">
      <w:pPr>
        <w:spacing w:after="6pt" w:line="12pt" w:lineRule="auto"/>
        <w:ind w:start="113.40pt"/>
        <w:jc w:val="both"/>
        <w:rPr>
          <w:rFonts w:cs="Times New Roman"/>
          <w:b/>
          <w:bCs/>
          <w:sz w:val="22"/>
          <w:szCs w:val="22"/>
          <w:u w:val="single"/>
        </w:rPr>
      </w:pPr>
      <w:r w:rsidRPr="00120959">
        <w:rPr>
          <w:rFonts w:cs="Times New Roman"/>
          <w:b/>
          <w:bCs/>
          <w:sz w:val="22"/>
          <w:szCs w:val="22"/>
          <w:u w:val="single"/>
        </w:rPr>
        <w:t xml:space="preserve">Art. 19-E. Os Estados, Municípios, outras instituições governamentais e não governamentais poderão atuar complementarmente no custeio e execução das ações.  </w:t>
      </w:r>
    </w:p>
    <w:p w14:paraId="493478B5" w14:textId="77777777" w:rsidR="005C723F" w:rsidRPr="00120959" w:rsidRDefault="005C723F" w:rsidP="00120959">
      <w:pPr>
        <w:spacing w:after="6pt" w:line="12pt" w:lineRule="auto"/>
        <w:ind w:start="113.40pt"/>
        <w:jc w:val="both"/>
        <w:rPr>
          <w:rFonts w:cs="Times New Roman"/>
          <w:sz w:val="22"/>
          <w:szCs w:val="22"/>
        </w:rPr>
      </w:pPr>
      <w:r w:rsidRPr="00120959">
        <w:rPr>
          <w:rFonts w:cs="Times New Roman"/>
          <w:sz w:val="22"/>
          <w:szCs w:val="22"/>
        </w:rPr>
        <w:t xml:space="preserve">Art. 19-F. Dever-se-á obrigatoriamente levar em consideração a realidade local e as especificidades da cultura dos povos indígenas e o modelo a ser adotado para a atenção à saúde indígena, que se deve pautar por uma abordagem diferenciada e global, contemplando os aspectos de assistência à saúde, saneamento básico, </w:t>
      </w:r>
      <w:r w:rsidRPr="00120959">
        <w:rPr>
          <w:rFonts w:cs="Times New Roman"/>
          <w:b/>
          <w:bCs/>
          <w:sz w:val="22"/>
          <w:szCs w:val="22"/>
          <w:u w:val="single"/>
        </w:rPr>
        <w:t>nutrição</w:t>
      </w:r>
      <w:r w:rsidRPr="00120959">
        <w:rPr>
          <w:rFonts w:cs="Times New Roman"/>
          <w:sz w:val="22"/>
          <w:szCs w:val="22"/>
        </w:rPr>
        <w:t xml:space="preserve">, habitação, meio ambiente, demarcação de terras, educação sanitária e integração institucional. </w:t>
      </w:r>
    </w:p>
    <w:p w14:paraId="0419E413" w14:textId="1A4741E5" w:rsidR="00120959" w:rsidRPr="00120959" w:rsidRDefault="005C723F" w:rsidP="00120959">
      <w:pPr>
        <w:spacing w:after="6pt" w:line="12pt" w:lineRule="auto"/>
        <w:ind w:start="113.40pt"/>
        <w:jc w:val="both"/>
        <w:rPr>
          <w:rFonts w:cs="Times New Roman"/>
          <w:b/>
          <w:bCs/>
          <w:sz w:val="22"/>
          <w:szCs w:val="22"/>
        </w:rPr>
      </w:pPr>
      <w:r w:rsidRPr="00120959">
        <w:rPr>
          <w:rFonts w:cs="Times New Roman"/>
          <w:b/>
          <w:bCs/>
          <w:sz w:val="22"/>
          <w:szCs w:val="22"/>
        </w:rPr>
        <w:t xml:space="preserve">Art. 19-G. O Subsistema de Atenção à Saúde Indígena deverá ser, como o SUS, </w:t>
      </w:r>
      <w:r w:rsidRPr="00120959">
        <w:rPr>
          <w:rFonts w:cs="Times New Roman"/>
          <w:b/>
          <w:bCs/>
          <w:sz w:val="22"/>
          <w:szCs w:val="22"/>
          <w:u w:val="single"/>
        </w:rPr>
        <w:t>descentralizado</w:t>
      </w:r>
      <w:r w:rsidRPr="00120959">
        <w:rPr>
          <w:rFonts w:cs="Times New Roman"/>
          <w:b/>
          <w:bCs/>
          <w:sz w:val="22"/>
          <w:szCs w:val="22"/>
        </w:rPr>
        <w:t xml:space="preserve">, hierarquizado e </w:t>
      </w:r>
      <w:r w:rsidRPr="00120959">
        <w:rPr>
          <w:rFonts w:cs="Times New Roman"/>
          <w:b/>
          <w:bCs/>
          <w:sz w:val="22"/>
          <w:szCs w:val="22"/>
          <w:u w:val="single"/>
        </w:rPr>
        <w:t>regionalizado</w:t>
      </w:r>
      <w:r w:rsidRPr="00120959">
        <w:rPr>
          <w:rFonts w:cs="Times New Roman"/>
          <w:b/>
          <w:bCs/>
          <w:sz w:val="22"/>
          <w:szCs w:val="22"/>
        </w:rPr>
        <w:t>;</w:t>
      </w:r>
      <w:r w:rsidR="00120959">
        <w:rPr>
          <w:rFonts w:cs="Times New Roman"/>
          <w:b/>
          <w:bCs/>
          <w:sz w:val="22"/>
          <w:szCs w:val="22"/>
        </w:rPr>
        <w:t xml:space="preserve"> </w:t>
      </w:r>
      <w:r w:rsidR="00120959" w:rsidRPr="00120959">
        <w:rPr>
          <w:rFonts w:cs="Times New Roman"/>
          <w:sz w:val="22"/>
          <w:szCs w:val="22"/>
        </w:rPr>
        <w:t>(grifo nosso)</w:t>
      </w:r>
    </w:p>
    <w:p w14:paraId="245B3D8F" w14:textId="77777777" w:rsidR="005C723F" w:rsidRPr="005C723F" w:rsidRDefault="005C723F" w:rsidP="005C723F">
      <w:pPr>
        <w:spacing w:line="18pt" w:lineRule="auto"/>
        <w:ind w:firstLine="85.05pt"/>
        <w:jc w:val="both"/>
        <w:rPr>
          <w:rFonts w:cs="Times New Roman"/>
        </w:rPr>
      </w:pPr>
      <w:r w:rsidRPr="00120959">
        <w:rPr>
          <w:rFonts w:cs="Times New Roman"/>
          <w:b/>
          <w:bCs/>
        </w:rPr>
        <w:t>CONSIDERANDO</w:t>
      </w:r>
      <w:r w:rsidRPr="005C723F">
        <w:rPr>
          <w:rFonts w:cs="Times New Roman"/>
        </w:rPr>
        <w:t xml:space="preserve"> que a distribuição de </w:t>
      </w:r>
      <w:r w:rsidRPr="005C723F">
        <w:rPr>
          <w:rFonts w:cs="Times New Roman"/>
          <w:b/>
          <w:bCs/>
          <w:u w:val="single"/>
        </w:rPr>
        <w:t>cestas de alimentos e outros produtos de primeira necessidade</w:t>
      </w:r>
      <w:r w:rsidRPr="005C723F">
        <w:rPr>
          <w:rFonts w:cs="Times New Roman"/>
          <w:b/>
          <w:bCs/>
        </w:rPr>
        <w:t xml:space="preserve"> </w:t>
      </w:r>
      <w:r w:rsidRPr="005C723F">
        <w:rPr>
          <w:rFonts w:cs="Times New Roman"/>
        </w:rPr>
        <w:t>trata-se de uma ação governamental integrada que visa garantir, de forma regular, um composto alimentar a grupos populacionais específicos em situação de vulnerabilidade social;</w:t>
      </w:r>
    </w:p>
    <w:p w14:paraId="5B55634D" w14:textId="155EAF87" w:rsidR="005C723F" w:rsidRPr="005C723F" w:rsidRDefault="005C723F" w:rsidP="005C723F">
      <w:pPr>
        <w:spacing w:line="18pt" w:lineRule="auto"/>
        <w:ind w:firstLine="85.05pt"/>
        <w:jc w:val="both"/>
        <w:rPr>
          <w:rFonts w:cs="Times New Roman"/>
        </w:rPr>
      </w:pPr>
      <w:r w:rsidRPr="00120959">
        <w:rPr>
          <w:rFonts w:cs="Times New Roman"/>
          <w:b/>
          <w:bCs/>
        </w:rPr>
        <w:lastRenderedPageBreak/>
        <w:t>CONSIDERANDO</w:t>
      </w:r>
      <w:r w:rsidRPr="005C723F">
        <w:rPr>
          <w:rFonts w:cs="Times New Roman"/>
        </w:rPr>
        <w:t xml:space="preserve"> a Portaria n. 527, de dezembro de 2017, do Ministério do Desenvolvimento Social, atua</w:t>
      </w:r>
      <w:r w:rsidR="00320366">
        <w:rPr>
          <w:rFonts w:cs="Times New Roman"/>
        </w:rPr>
        <w:t>l</w:t>
      </w:r>
      <w:r w:rsidRPr="005C723F">
        <w:rPr>
          <w:rFonts w:cs="Times New Roman"/>
        </w:rPr>
        <w:t xml:space="preserve"> Ministério da Cidadania, que define o fluxo de distribuição de alimentos a grupos populacionais específicos, do Programa de Segurança Alimentar e Nutricional, determina que a concessão das cestas de alimentos, além de outros critérios, atenderá a demanda dos órgãos gestores parceiros responsáveis pelos grupos específicos;</w:t>
      </w:r>
    </w:p>
    <w:p w14:paraId="75CF5E55" w14:textId="3B23F3B9" w:rsidR="005C723F" w:rsidRPr="005C723F" w:rsidRDefault="005C723F" w:rsidP="005C723F">
      <w:pPr>
        <w:spacing w:line="18pt" w:lineRule="auto"/>
        <w:ind w:firstLine="85.05pt"/>
        <w:jc w:val="both"/>
        <w:rPr>
          <w:rFonts w:cs="Times New Roman"/>
        </w:rPr>
      </w:pPr>
      <w:r w:rsidRPr="00320366">
        <w:rPr>
          <w:rFonts w:cs="Times New Roman"/>
          <w:b/>
          <w:bCs/>
        </w:rPr>
        <w:t>CONSIDERANDO</w:t>
      </w:r>
      <w:r w:rsidRPr="005C723F">
        <w:rPr>
          <w:rFonts w:cs="Times New Roman"/>
        </w:rPr>
        <w:t xml:space="preserve"> o dever de solidariedade, comum portanto, de TODOS os entes federados e cidadãos de prestarem assistência, por todos os meios e recursos, às necessi</w:t>
      </w:r>
      <w:r w:rsidR="00320366">
        <w:rPr>
          <w:rFonts w:cs="Times New Roman"/>
        </w:rPr>
        <w:t>d</w:t>
      </w:r>
      <w:r w:rsidRPr="005C723F">
        <w:rPr>
          <w:rFonts w:cs="Times New Roman"/>
        </w:rPr>
        <w:t xml:space="preserve">ades básicas </w:t>
      </w:r>
      <w:r w:rsidR="00320366">
        <w:rPr>
          <w:rFonts w:cs="Times New Roman"/>
        </w:rPr>
        <w:t>a</w:t>
      </w:r>
      <w:r w:rsidRPr="005C723F">
        <w:rPr>
          <w:rFonts w:cs="Times New Roman"/>
        </w:rPr>
        <w:t xml:space="preserve"> todos os seres humanos que se encontram em situação de </w:t>
      </w:r>
      <w:r w:rsidR="00320366" w:rsidRPr="005C723F">
        <w:rPr>
          <w:rFonts w:cs="Times New Roman"/>
        </w:rPr>
        <w:t>hiper vulnerabilidade</w:t>
      </w:r>
      <w:r w:rsidRPr="005C723F">
        <w:rPr>
          <w:rFonts w:cs="Times New Roman"/>
        </w:rPr>
        <w:t xml:space="preserve"> nutricional;</w:t>
      </w:r>
    </w:p>
    <w:p w14:paraId="2F62C928" w14:textId="77777777" w:rsidR="005C723F" w:rsidRPr="005C723F" w:rsidRDefault="005C723F" w:rsidP="005C723F">
      <w:pPr>
        <w:spacing w:line="18pt" w:lineRule="auto"/>
        <w:ind w:firstLine="85.05pt"/>
        <w:jc w:val="both"/>
        <w:rPr>
          <w:rFonts w:cs="Times New Roman"/>
        </w:rPr>
      </w:pPr>
      <w:r w:rsidRPr="00320366">
        <w:rPr>
          <w:rFonts w:cs="Times New Roman"/>
          <w:b/>
          <w:bCs/>
        </w:rPr>
        <w:t>CONSIDERANDO</w:t>
      </w:r>
      <w:r w:rsidRPr="005C723F">
        <w:rPr>
          <w:rFonts w:cs="Times New Roman"/>
        </w:rPr>
        <w:t xml:space="preserve"> que a aquisição das cestas de alimentos e outros bens e serviços pelo Poder Público constitui ônus ao patrimônio público, devendo guardar consonância com o ESTADO DE CALAMIDADE advindo da PANDEMIA pelo COVID-19, </w:t>
      </w:r>
      <w:r w:rsidRPr="005C723F">
        <w:rPr>
          <w:rFonts w:cs="Times New Roman"/>
          <w:b/>
          <w:bCs/>
        </w:rPr>
        <w:t>mas também com as normas previstas na legislação brasileira</w:t>
      </w:r>
      <w:r w:rsidRPr="005C723F">
        <w:rPr>
          <w:rFonts w:cs="Times New Roman"/>
        </w:rPr>
        <w:t>, visto que o ano em curso é</w:t>
      </w:r>
      <w:r w:rsidRPr="005C723F">
        <w:rPr>
          <w:rFonts w:cs="Times New Roman"/>
          <w:b/>
          <w:bCs/>
        </w:rPr>
        <w:t xml:space="preserve"> também ano de eleições municipais</w:t>
      </w:r>
      <w:r w:rsidRPr="005C723F">
        <w:rPr>
          <w:rFonts w:cs="Times New Roman"/>
        </w:rPr>
        <w:t>, havendo legislação correspondente;</w:t>
      </w:r>
    </w:p>
    <w:p w14:paraId="23F516BF" w14:textId="776D1DB0" w:rsidR="005C723F" w:rsidRPr="00895B02" w:rsidRDefault="005C723F" w:rsidP="00895B02">
      <w:pPr>
        <w:spacing w:line="18pt" w:lineRule="auto"/>
        <w:ind w:firstLine="85.05pt"/>
        <w:jc w:val="both"/>
        <w:rPr>
          <w:rFonts w:cs="Times New Roman"/>
          <w:b/>
          <w:bCs/>
        </w:rPr>
      </w:pPr>
      <w:r w:rsidRPr="00A63573">
        <w:rPr>
          <w:rFonts w:cs="Times New Roman"/>
          <w:b/>
          <w:bCs/>
        </w:rPr>
        <w:t>RECOMENDA</w:t>
      </w:r>
      <w:r w:rsidR="00895B02">
        <w:rPr>
          <w:rFonts w:cs="Times New Roman"/>
          <w:b/>
          <w:bCs/>
        </w:rPr>
        <w:t xml:space="preserve"> </w:t>
      </w:r>
      <w:r w:rsidR="00895B02" w:rsidRPr="00895B02">
        <w:rPr>
          <w:rFonts w:cs="Times New Roman"/>
        </w:rPr>
        <w:t>a</w:t>
      </w:r>
      <w:r w:rsidRPr="005C723F">
        <w:rPr>
          <w:rFonts w:cs="Times New Roman"/>
        </w:rPr>
        <w:t xml:space="preserve">o Prefeito Municipal, à Secretaria Municipal de Assistência Social, à Secretaria Municipal de Saúde, aos Órgãos da Vigilância Sanitária e à Sociedade Civil Organizada, por seus representantes, para que promovam, de imediato, todas as medidas de apoio e as ações necessárias, de forma articulada com a SESAI/DSEI-CE (Secretaria de Saúde Indígena/Distrito de Sanitário Especial Indígena do Ceará) ao cumprimento das normas de saúde e vigilância sanitária, e bem assim as que estão previstas no PLANO DE CONTINGÊNCIA DESTINADO A SAÚDE INDÍGENA ante a PANDEMIA </w:t>
      </w:r>
      <w:r w:rsidRPr="00A63573">
        <w:rPr>
          <w:rFonts w:cs="Times New Roman"/>
          <w:b/>
          <w:bCs/>
        </w:rPr>
        <w:t>(</w:t>
      </w:r>
      <w:r w:rsidR="00A63573" w:rsidRPr="00A63573">
        <w:rPr>
          <w:rFonts w:cs="Times New Roman"/>
          <w:b/>
          <w:bCs/>
        </w:rPr>
        <w:t>anexo 01</w:t>
      </w:r>
      <w:r w:rsidRPr="00A63573">
        <w:rPr>
          <w:rFonts w:cs="Times New Roman"/>
          <w:b/>
          <w:bCs/>
        </w:rPr>
        <w:t>),</w:t>
      </w:r>
      <w:r w:rsidRPr="005C723F">
        <w:rPr>
          <w:rFonts w:cs="Times New Roman"/>
        </w:rPr>
        <w:t xml:space="preserve"> vacinação</w:t>
      </w:r>
      <w:r w:rsidR="00A40E09">
        <w:rPr>
          <w:rFonts w:cs="Times New Roman"/>
        </w:rPr>
        <w:t xml:space="preserve"> </w:t>
      </w:r>
      <w:r w:rsidR="00A40E09" w:rsidRPr="00A40E09">
        <w:rPr>
          <w:rFonts w:cs="Times New Roman"/>
          <w:b/>
          <w:bCs/>
        </w:rPr>
        <w:t>(anexo 02)</w:t>
      </w:r>
      <w:r w:rsidRPr="005C723F">
        <w:rPr>
          <w:rFonts w:cs="Times New Roman"/>
        </w:rPr>
        <w:t xml:space="preserve"> e outras correlatas a assegurar a saúde, a vida e demais direitos dos povos indígenas presentes no</w:t>
      </w:r>
      <w:r w:rsidR="00A63573">
        <w:rPr>
          <w:rFonts w:cs="Times New Roman"/>
        </w:rPr>
        <w:t>s</w:t>
      </w:r>
      <w:r w:rsidRPr="005C723F">
        <w:rPr>
          <w:rFonts w:cs="Times New Roman"/>
        </w:rPr>
        <w:t xml:space="preserve"> Municípios, recomendando-se para tanto:   </w:t>
      </w:r>
    </w:p>
    <w:p w14:paraId="0C766060" w14:textId="43212126" w:rsidR="005C723F" w:rsidRPr="00A40E09" w:rsidRDefault="005C723F" w:rsidP="00A40E09">
      <w:pPr>
        <w:pStyle w:val="PargrafodaLista"/>
        <w:numPr>
          <w:ilvl w:val="0"/>
          <w:numId w:val="8"/>
        </w:numPr>
        <w:spacing w:line="18pt" w:lineRule="auto"/>
      </w:pPr>
      <w:r w:rsidRPr="00A40E09">
        <w:t xml:space="preserve">Proceder ao indispensável cumprimento de toda e qualquer política estipulada pela OMS – Organização Mundial da Saúde, pelo Ministério da Saúde, pela Secretaria de Saúde do Estado de Ceará, do respectivo Município, da Vigilância Sanitária do Ceará, bem como no tocante às precauções contra o </w:t>
      </w:r>
      <w:proofErr w:type="spellStart"/>
      <w:r w:rsidRPr="00A40E09">
        <w:t>Coronavírus</w:t>
      </w:r>
      <w:proofErr w:type="spellEnd"/>
      <w:r w:rsidRPr="00A40E09">
        <w:t>, Covid-19, informando e garantindo prontamente a execução de providências que venham a ser determinadas;</w:t>
      </w:r>
    </w:p>
    <w:p w14:paraId="345C0530" w14:textId="00BCBFD1" w:rsidR="005C723F" w:rsidRPr="00A40E09" w:rsidRDefault="005C723F" w:rsidP="00A40E09">
      <w:pPr>
        <w:pStyle w:val="PargrafodaLista"/>
        <w:numPr>
          <w:ilvl w:val="0"/>
          <w:numId w:val="8"/>
        </w:numPr>
        <w:spacing w:line="18pt" w:lineRule="auto"/>
      </w:pPr>
      <w:r w:rsidRPr="00A40E09">
        <w:t xml:space="preserve">Articular com a SESAI-DSEI para o devido cumprimento do PLANO CONTINGENCIAL DE SAÚDE INDÍGENA </w:t>
      </w:r>
      <w:r w:rsidRPr="00A40E09">
        <w:rPr>
          <w:b/>
          <w:bCs/>
        </w:rPr>
        <w:t>(</w:t>
      </w:r>
      <w:r w:rsidR="00A40E09" w:rsidRPr="00A40E09">
        <w:rPr>
          <w:b/>
          <w:bCs/>
        </w:rPr>
        <w:t>anexo 01</w:t>
      </w:r>
      <w:r w:rsidRPr="00A40E09">
        <w:rPr>
          <w:b/>
          <w:bCs/>
        </w:rPr>
        <w:t>)</w:t>
      </w:r>
      <w:r w:rsidRPr="00A40E09">
        <w:t>, vacinação</w:t>
      </w:r>
      <w:r w:rsidR="00A40E09">
        <w:t xml:space="preserve"> </w:t>
      </w:r>
      <w:r w:rsidR="00A40E09" w:rsidRPr="00A40E09">
        <w:rPr>
          <w:b/>
          <w:bCs/>
        </w:rPr>
        <w:t>(anexo 02)</w:t>
      </w:r>
      <w:r w:rsidRPr="00A40E09">
        <w:t xml:space="preserve"> e </w:t>
      </w:r>
      <w:r w:rsidRPr="00A40E09">
        <w:lastRenderedPageBreak/>
        <w:t>outros, dando todo o suporte necessário para sua plena efetivação</w:t>
      </w:r>
      <w:r w:rsidR="00A40E09">
        <w:t>;</w:t>
      </w:r>
    </w:p>
    <w:p w14:paraId="493FD2C3" w14:textId="09757C09" w:rsidR="005C723F" w:rsidRPr="00A40E09" w:rsidRDefault="005C723F" w:rsidP="00A40E09">
      <w:pPr>
        <w:pStyle w:val="PargrafodaLista"/>
        <w:numPr>
          <w:ilvl w:val="0"/>
          <w:numId w:val="8"/>
        </w:numPr>
        <w:spacing w:line="18pt" w:lineRule="auto"/>
      </w:pPr>
      <w:r w:rsidRPr="00A40E09">
        <w:t xml:space="preserve">No caso de falecimento de pessoas nas comunidades tradicionais, devem imediatamente comunicar </w:t>
      </w:r>
      <w:r w:rsidR="00140042">
        <w:t>à</w:t>
      </w:r>
      <w:r w:rsidRPr="00A40E09">
        <w:t>s autoridades sanitárias e seguir o protocolo estabelecido</w:t>
      </w:r>
      <w:r w:rsidR="00140042">
        <w:t xml:space="preserve"> </w:t>
      </w:r>
      <w:r w:rsidR="00140042" w:rsidRPr="00140042">
        <w:rPr>
          <w:b/>
          <w:bCs/>
        </w:rPr>
        <w:t>(anexo 03)</w:t>
      </w:r>
      <w:r w:rsidRPr="00140042">
        <w:rPr>
          <w:b/>
          <w:bCs/>
        </w:rPr>
        <w:t>,</w:t>
      </w:r>
      <w:r w:rsidRPr="00A40E09">
        <w:t xml:space="preserve"> observando todas as normas sanitárias, notadamente quanto a manuseio dos corpos, limpeza pessoal e ambiental, contato, destacando algumas outras recomendações presentes nas legislações:</w:t>
      </w:r>
    </w:p>
    <w:p w14:paraId="308551E4" w14:textId="77777777" w:rsidR="005C723F" w:rsidRPr="00140042" w:rsidRDefault="005C723F" w:rsidP="00140042">
      <w:pPr>
        <w:spacing w:after="6pt" w:line="12pt" w:lineRule="auto"/>
        <w:ind w:start="113.40pt"/>
        <w:jc w:val="both"/>
        <w:rPr>
          <w:rFonts w:cs="Times New Roman"/>
          <w:sz w:val="22"/>
          <w:szCs w:val="22"/>
        </w:rPr>
      </w:pPr>
      <w:r w:rsidRPr="00140042">
        <w:rPr>
          <w:rFonts w:cs="Times New Roman"/>
          <w:sz w:val="22"/>
          <w:szCs w:val="22"/>
        </w:rPr>
        <w:t xml:space="preserve">Para os profissionais que manipulam corpos humanos são recomendados os seguintes EPI: </w:t>
      </w:r>
    </w:p>
    <w:p w14:paraId="05A36382" w14:textId="77777777" w:rsidR="005C723F" w:rsidRPr="00140042" w:rsidRDefault="005C723F" w:rsidP="00140042">
      <w:pPr>
        <w:spacing w:after="6pt" w:line="12pt" w:lineRule="auto"/>
        <w:ind w:start="113.40pt"/>
        <w:jc w:val="both"/>
        <w:rPr>
          <w:rFonts w:cs="Times New Roman"/>
          <w:sz w:val="22"/>
          <w:szCs w:val="22"/>
        </w:rPr>
      </w:pPr>
      <w:r w:rsidRPr="00140042">
        <w:rPr>
          <w:rFonts w:cs="Times New Roman"/>
          <w:sz w:val="22"/>
          <w:szCs w:val="22"/>
        </w:rPr>
        <w:t xml:space="preserve">I - </w:t>
      </w:r>
      <w:proofErr w:type="gramStart"/>
      <w:r w:rsidRPr="00140042">
        <w:rPr>
          <w:rFonts w:cs="Times New Roman"/>
          <w:sz w:val="22"/>
          <w:szCs w:val="22"/>
        </w:rPr>
        <w:t>luvas</w:t>
      </w:r>
      <w:proofErr w:type="gramEnd"/>
      <w:r w:rsidRPr="00140042">
        <w:rPr>
          <w:rFonts w:cs="Times New Roman"/>
          <w:sz w:val="22"/>
          <w:szCs w:val="22"/>
        </w:rPr>
        <w:t xml:space="preserve"> não estéreis e nitrílicas ao manusear materiais potencialmente infecciosos e, se houver risco de cortes, perfurações ou outros ferimentos na pele, recomenda-se luvas resistentes sobre as luvas de nitrila; </w:t>
      </w:r>
    </w:p>
    <w:p w14:paraId="682D373C" w14:textId="77777777" w:rsidR="005C723F" w:rsidRPr="00140042" w:rsidRDefault="005C723F" w:rsidP="00140042">
      <w:pPr>
        <w:spacing w:after="6pt" w:line="12pt" w:lineRule="auto"/>
        <w:ind w:start="113.40pt"/>
        <w:jc w:val="both"/>
        <w:rPr>
          <w:rFonts w:cs="Times New Roman"/>
          <w:sz w:val="22"/>
          <w:szCs w:val="22"/>
        </w:rPr>
      </w:pPr>
      <w:r w:rsidRPr="00140042">
        <w:rPr>
          <w:rFonts w:cs="Times New Roman"/>
          <w:sz w:val="22"/>
          <w:szCs w:val="22"/>
        </w:rPr>
        <w:t xml:space="preserve">II - </w:t>
      </w:r>
      <w:proofErr w:type="gramStart"/>
      <w:r w:rsidRPr="00140042">
        <w:rPr>
          <w:rFonts w:cs="Times New Roman"/>
          <w:sz w:val="22"/>
          <w:szCs w:val="22"/>
        </w:rPr>
        <w:t>avental</w:t>
      </w:r>
      <w:proofErr w:type="gramEnd"/>
      <w:r w:rsidRPr="00140042">
        <w:rPr>
          <w:rFonts w:cs="Times New Roman"/>
          <w:sz w:val="22"/>
          <w:szCs w:val="22"/>
        </w:rPr>
        <w:t xml:space="preserve"> limpo, de mangas compridas, resistente a líquidos ou impermeável, para proteger a roupa; </w:t>
      </w:r>
    </w:p>
    <w:p w14:paraId="29ACDDCD" w14:textId="77777777" w:rsidR="005C723F" w:rsidRPr="00140042" w:rsidRDefault="005C723F" w:rsidP="00140042">
      <w:pPr>
        <w:spacing w:after="6pt" w:line="12pt" w:lineRule="auto"/>
        <w:ind w:start="113.40pt"/>
        <w:jc w:val="both"/>
        <w:rPr>
          <w:rFonts w:cs="Times New Roman"/>
          <w:sz w:val="22"/>
          <w:szCs w:val="22"/>
        </w:rPr>
      </w:pPr>
      <w:r w:rsidRPr="00140042">
        <w:rPr>
          <w:rFonts w:cs="Times New Roman"/>
          <w:sz w:val="22"/>
          <w:szCs w:val="22"/>
        </w:rPr>
        <w:t xml:space="preserve">III - protetor facial de plástico ou uma máscara cirúrgica e óculos para proteger o rosto, olhos, nariz e boca de fluidos corporais potencialmente infecciosos, que possam respingar durante os procedimentos, sendo que se estes devem ser evitados se geram aerossóis. </w:t>
      </w:r>
    </w:p>
    <w:p w14:paraId="67C5D59D" w14:textId="77777777" w:rsidR="005C723F" w:rsidRPr="00140042" w:rsidRDefault="005C723F" w:rsidP="00140042">
      <w:pPr>
        <w:spacing w:after="6pt" w:line="12pt" w:lineRule="auto"/>
        <w:ind w:start="113.40pt"/>
        <w:jc w:val="both"/>
        <w:rPr>
          <w:rFonts w:cs="Times New Roman"/>
          <w:sz w:val="22"/>
          <w:szCs w:val="22"/>
        </w:rPr>
      </w:pPr>
      <w:r w:rsidRPr="00140042">
        <w:rPr>
          <w:rFonts w:cs="Times New Roman"/>
          <w:sz w:val="22"/>
          <w:szCs w:val="22"/>
        </w:rPr>
        <w:t>O transporte de cadáver deve ser feito conforme procedimentos de rotina, com utilização de revestimentos impermeáveis para impedir o vazamento de líquido. O carro funerário deve ser submetido à limpeza e desinfecção de rotina após o transporte de cadáver.</w:t>
      </w:r>
    </w:p>
    <w:p w14:paraId="2BA0E791" w14:textId="77777777" w:rsidR="005C723F" w:rsidRPr="00140042" w:rsidRDefault="005C723F" w:rsidP="00140042">
      <w:pPr>
        <w:spacing w:after="6pt" w:line="12pt" w:lineRule="auto"/>
        <w:ind w:start="113.40pt"/>
        <w:jc w:val="both"/>
        <w:rPr>
          <w:rFonts w:cs="Times New Roman"/>
          <w:sz w:val="22"/>
          <w:szCs w:val="22"/>
        </w:rPr>
      </w:pPr>
      <w:r w:rsidRPr="00140042">
        <w:rPr>
          <w:rFonts w:cs="Times New Roman"/>
          <w:sz w:val="22"/>
          <w:szCs w:val="22"/>
        </w:rPr>
        <w:t xml:space="preserve">Orientações para evitar a disseminação do SARS-CoV2 devem também atentarem para: </w:t>
      </w:r>
    </w:p>
    <w:p w14:paraId="56E05EFF" w14:textId="77777777" w:rsidR="005C723F" w:rsidRPr="00140042" w:rsidRDefault="005C723F" w:rsidP="00140042">
      <w:pPr>
        <w:spacing w:after="6pt" w:line="12pt" w:lineRule="auto"/>
        <w:ind w:start="113.40pt"/>
        <w:jc w:val="both"/>
        <w:rPr>
          <w:rFonts w:cs="Times New Roman"/>
          <w:sz w:val="22"/>
          <w:szCs w:val="22"/>
        </w:rPr>
      </w:pPr>
      <w:r w:rsidRPr="00140042">
        <w:rPr>
          <w:rFonts w:cs="Times New Roman"/>
          <w:sz w:val="22"/>
          <w:szCs w:val="22"/>
        </w:rPr>
        <w:t xml:space="preserve">I - </w:t>
      </w:r>
      <w:proofErr w:type="gramStart"/>
      <w:r w:rsidRPr="00140042">
        <w:rPr>
          <w:rFonts w:cs="Times New Roman"/>
          <w:sz w:val="22"/>
          <w:szCs w:val="22"/>
        </w:rPr>
        <w:t>evitar</w:t>
      </w:r>
      <w:proofErr w:type="gramEnd"/>
      <w:r w:rsidRPr="00140042">
        <w:rPr>
          <w:rFonts w:cs="Times New Roman"/>
          <w:sz w:val="22"/>
          <w:szCs w:val="22"/>
        </w:rPr>
        <w:t xml:space="preserve"> o contato físico com o corpo, considerando que o vírus permanece viável em fluidos corpóreos, e também em superfícies ambientais, de maneira que o caixão fique lacrado; </w:t>
      </w:r>
    </w:p>
    <w:p w14:paraId="78A934C0" w14:textId="77777777" w:rsidR="005C723F" w:rsidRPr="00140042" w:rsidRDefault="005C723F" w:rsidP="00140042">
      <w:pPr>
        <w:spacing w:after="6pt" w:line="12pt" w:lineRule="auto"/>
        <w:ind w:start="113.40pt"/>
        <w:jc w:val="both"/>
        <w:rPr>
          <w:rFonts w:cs="Times New Roman"/>
          <w:sz w:val="22"/>
          <w:szCs w:val="22"/>
        </w:rPr>
      </w:pPr>
      <w:r w:rsidRPr="00140042">
        <w:rPr>
          <w:rFonts w:cs="Times New Roman"/>
          <w:sz w:val="22"/>
          <w:szCs w:val="22"/>
        </w:rPr>
        <w:t xml:space="preserve">II - </w:t>
      </w:r>
      <w:proofErr w:type="gramStart"/>
      <w:r w:rsidRPr="00140042">
        <w:rPr>
          <w:rFonts w:cs="Times New Roman"/>
          <w:sz w:val="22"/>
          <w:szCs w:val="22"/>
        </w:rPr>
        <w:t>evitar</w:t>
      </w:r>
      <w:proofErr w:type="gramEnd"/>
      <w:r w:rsidRPr="00140042">
        <w:rPr>
          <w:rFonts w:cs="Times New Roman"/>
          <w:sz w:val="22"/>
          <w:szCs w:val="22"/>
        </w:rPr>
        <w:t xml:space="preserve"> a presença de pessoas sintomáticas respiratórias, e, se porventura for imprescindível sua presença, recomenda-se a utilização de máscara cirúrgica comum e permanência no local o menor tempo possível; </w:t>
      </w:r>
    </w:p>
    <w:p w14:paraId="0E599AF8" w14:textId="77777777" w:rsidR="005C723F" w:rsidRPr="00140042" w:rsidRDefault="005C723F" w:rsidP="00140042">
      <w:pPr>
        <w:spacing w:after="6pt" w:line="12pt" w:lineRule="auto"/>
        <w:ind w:start="113.40pt"/>
        <w:jc w:val="both"/>
        <w:rPr>
          <w:rFonts w:cs="Times New Roman"/>
          <w:sz w:val="22"/>
          <w:szCs w:val="22"/>
        </w:rPr>
      </w:pPr>
      <w:r w:rsidRPr="00140042">
        <w:rPr>
          <w:rFonts w:cs="Times New Roman"/>
          <w:sz w:val="22"/>
          <w:szCs w:val="22"/>
        </w:rPr>
        <w:t>III - evitar apertos de mão e outros tipos de contato físico entre os presentes;</w:t>
      </w:r>
    </w:p>
    <w:p w14:paraId="1E9AE141" w14:textId="77777777" w:rsidR="005C723F" w:rsidRPr="00140042" w:rsidRDefault="005C723F" w:rsidP="00140042">
      <w:pPr>
        <w:spacing w:after="6pt" w:line="12pt" w:lineRule="auto"/>
        <w:ind w:start="113.40pt"/>
        <w:jc w:val="both"/>
        <w:rPr>
          <w:rFonts w:cs="Times New Roman"/>
          <w:sz w:val="22"/>
          <w:szCs w:val="22"/>
        </w:rPr>
      </w:pPr>
      <w:r w:rsidRPr="00140042">
        <w:rPr>
          <w:rFonts w:cs="Times New Roman"/>
          <w:sz w:val="22"/>
          <w:szCs w:val="22"/>
        </w:rPr>
        <w:t xml:space="preserve">IV - </w:t>
      </w:r>
      <w:proofErr w:type="gramStart"/>
      <w:r w:rsidRPr="00140042">
        <w:rPr>
          <w:rFonts w:cs="Times New Roman"/>
          <w:sz w:val="22"/>
          <w:szCs w:val="22"/>
        </w:rPr>
        <w:t>enfatizar</w:t>
      </w:r>
      <w:proofErr w:type="gramEnd"/>
      <w:r w:rsidRPr="00140042">
        <w:rPr>
          <w:rFonts w:cs="Times New Roman"/>
          <w:sz w:val="22"/>
          <w:szCs w:val="22"/>
        </w:rPr>
        <w:t xml:space="preserve"> a necessidade de higienização das mãos; </w:t>
      </w:r>
    </w:p>
    <w:p w14:paraId="36C04731" w14:textId="77777777" w:rsidR="005C723F" w:rsidRPr="00140042" w:rsidRDefault="005C723F" w:rsidP="00140042">
      <w:pPr>
        <w:spacing w:after="6pt" w:line="12pt" w:lineRule="auto"/>
        <w:ind w:start="113.40pt"/>
        <w:jc w:val="both"/>
        <w:rPr>
          <w:rFonts w:cs="Times New Roman"/>
          <w:sz w:val="22"/>
          <w:szCs w:val="22"/>
        </w:rPr>
      </w:pPr>
      <w:r w:rsidRPr="00140042">
        <w:rPr>
          <w:rFonts w:cs="Times New Roman"/>
          <w:sz w:val="22"/>
          <w:szCs w:val="22"/>
        </w:rPr>
        <w:t xml:space="preserve">V - </w:t>
      </w:r>
      <w:proofErr w:type="gramStart"/>
      <w:r w:rsidRPr="00140042">
        <w:rPr>
          <w:rFonts w:cs="Times New Roman"/>
          <w:sz w:val="22"/>
          <w:szCs w:val="22"/>
        </w:rPr>
        <w:t>disponibilizar</w:t>
      </w:r>
      <w:proofErr w:type="gramEnd"/>
      <w:r w:rsidRPr="00140042">
        <w:rPr>
          <w:rFonts w:cs="Times New Roman"/>
          <w:sz w:val="22"/>
          <w:szCs w:val="22"/>
        </w:rPr>
        <w:t xml:space="preserve"> água, papel toalha e álcool gel para higienização das mãos no local onde o corpo está ou esteve; </w:t>
      </w:r>
    </w:p>
    <w:p w14:paraId="0977EEB5" w14:textId="77777777" w:rsidR="005C723F" w:rsidRPr="00140042" w:rsidRDefault="005C723F" w:rsidP="00140042">
      <w:pPr>
        <w:spacing w:after="6pt" w:line="12pt" w:lineRule="auto"/>
        <w:ind w:start="113.40pt"/>
        <w:jc w:val="both"/>
        <w:rPr>
          <w:rFonts w:cs="Times New Roman"/>
          <w:sz w:val="22"/>
          <w:szCs w:val="22"/>
        </w:rPr>
      </w:pPr>
      <w:r w:rsidRPr="00140042">
        <w:rPr>
          <w:rFonts w:cs="Times New Roman"/>
          <w:sz w:val="22"/>
          <w:szCs w:val="22"/>
        </w:rPr>
        <w:t xml:space="preserve">VI - </w:t>
      </w:r>
      <w:proofErr w:type="gramStart"/>
      <w:r w:rsidRPr="00140042">
        <w:rPr>
          <w:rFonts w:cs="Times New Roman"/>
          <w:sz w:val="22"/>
          <w:szCs w:val="22"/>
        </w:rPr>
        <w:t>manter</w:t>
      </w:r>
      <w:proofErr w:type="gramEnd"/>
      <w:r w:rsidRPr="00140042">
        <w:rPr>
          <w:rFonts w:cs="Times New Roman"/>
          <w:sz w:val="22"/>
          <w:szCs w:val="22"/>
        </w:rPr>
        <w:t xml:space="preserve"> limpas as instalações sanitárias e demais ambientes.</w:t>
      </w:r>
    </w:p>
    <w:p w14:paraId="590D494E" w14:textId="2143CA16" w:rsidR="005C723F" w:rsidRPr="00140042" w:rsidRDefault="005C723F" w:rsidP="00140042">
      <w:pPr>
        <w:pStyle w:val="PargrafodaLista"/>
        <w:numPr>
          <w:ilvl w:val="0"/>
          <w:numId w:val="8"/>
        </w:numPr>
        <w:spacing w:line="18pt" w:lineRule="auto"/>
      </w:pPr>
      <w:r w:rsidRPr="00140042">
        <w:t xml:space="preserve">Articular com a Secretaria Estadual de Proteção Social, bem como com a instância federal do Ministério </w:t>
      </w:r>
      <w:r w:rsidR="00140042">
        <w:t xml:space="preserve">respectivo </w:t>
      </w:r>
      <w:r w:rsidRPr="00140042">
        <w:t xml:space="preserve">para a execução de programas sociais para sejam assegurados todos os recursos a garantir a segurança alimentar para as comunidades </w:t>
      </w:r>
      <w:r w:rsidRPr="00140042">
        <w:lastRenderedPageBreak/>
        <w:t xml:space="preserve">indígenas, observada a legislação brasileira, as normas eleitorais e demais instrumentos emitidos pela Justiça Eleitoral e Ministério Público Eleitoral </w:t>
      </w:r>
      <w:r w:rsidRPr="00140042">
        <w:rPr>
          <w:b/>
          <w:bCs/>
        </w:rPr>
        <w:t>(</w:t>
      </w:r>
      <w:r w:rsidR="00140042" w:rsidRPr="00140042">
        <w:rPr>
          <w:b/>
          <w:bCs/>
        </w:rPr>
        <w:t>anexo 04</w:t>
      </w:r>
      <w:r w:rsidRPr="00140042">
        <w:rPr>
          <w:b/>
          <w:bCs/>
        </w:rPr>
        <w:t>)</w:t>
      </w:r>
      <w:r w:rsidRPr="00140042">
        <w:t>;</w:t>
      </w:r>
    </w:p>
    <w:p w14:paraId="6DC20DF9" w14:textId="44AF731B" w:rsidR="005C723F" w:rsidRPr="00763E39" w:rsidRDefault="005C723F" w:rsidP="00763E39">
      <w:pPr>
        <w:pStyle w:val="PargrafodaLista"/>
        <w:numPr>
          <w:ilvl w:val="0"/>
          <w:numId w:val="8"/>
        </w:numPr>
        <w:spacing w:line="18pt" w:lineRule="auto"/>
      </w:pPr>
      <w:r w:rsidRPr="00763E39">
        <w:t>Executar os programas sociais já existentes na legislação e normas orçamentárias e financeiras dos municípios a fim de assegurar segurança alimentar e prover os meios para atender as necessidades básicas das comunidad</w:t>
      </w:r>
      <w:r w:rsidR="00140042" w:rsidRPr="00763E39">
        <w:t>e</w:t>
      </w:r>
      <w:r w:rsidRPr="00763E39">
        <w:t xml:space="preserve">s indígenas do município, observada a legislação brasileira, as normas eleitorais e demais instrumentos emitidos pela Justiça Eleitoral e Ministério Público Eleitoral </w:t>
      </w:r>
      <w:r w:rsidRPr="00763E39">
        <w:rPr>
          <w:b/>
          <w:bCs/>
        </w:rPr>
        <w:t>(</w:t>
      </w:r>
      <w:r w:rsidR="00140042" w:rsidRPr="00763E39">
        <w:rPr>
          <w:b/>
          <w:bCs/>
        </w:rPr>
        <w:t>anexo 04</w:t>
      </w:r>
      <w:r w:rsidRPr="00763E39">
        <w:rPr>
          <w:b/>
          <w:bCs/>
        </w:rPr>
        <w:t>)</w:t>
      </w:r>
      <w:r w:rsidR="00895B02">
        <w:t>.</w:t>
      </w:r>
    </w:p>
    <w:p w14:paraId="489F0517" w14:textId="77777777" w:rsidR="005C723F" w:rsidRPr="005C723F" w:rsidRDefault="005C723F" w:rsidP="005C723F">
      <w:pPr>
        <w:spacing w:line="18pt" w:lineRule="auto"/>
        <w:ind w:firstLine="85.05pt"/>
        <w:jc w:val="both"/>
        <w:rPr>
          <w:rFonts w:cs="Times New Roman"/>
        </w:rPr>
      </w:pPr>
      <w:r w:rsidRPr="005C723F">
        <w:rPr>
          <w:rFonts w:cs="Times New Roman"/>
        </w:rPr>
        <w:t xml:space="preserve"> </w:t>
      </w:r>
    </w:p>
    <w:p w14:paraId="1793121C" w14:textId="77777777" w:rsidR="005C723F" w:rsidRPr="005C723F" w:rsidRDefault="005C723F" w:rsidP="005C723F">
      <w:pPr>
        <w:autoSpaceDE w:val="0"/>
        <w:adjustRightInd w:val="0"/>
        <w:spacing w:line="18pt" w:lineRule="auto"/>
        <w:ind w:firstLine="85.05pt"/>
        <w:jc w:val="both"/>
        <w:rPr>
          <w:rFonts w:cs="Times New Roman"/>
        </w:rPr>
      </w:pPr>
      <w:r w:rsidRPr="005C723F">
        <w:rPr>
          <w:rFonts w:cs="Times New Roman"/>
        </w:rPr>
        <w:t>Remeter a presente RECOMENDAÇÃO também para:</w:t>
      </w:r>
    </w:p>
    <w:p w14:paraId="002A6BFB" w14:textId="5B2D02DF" w:rsidR="005C723F" w:rsidRPr="00895B02" w:rsidRDefault="005C723F" w:rsidP="00895B02">
      <w:pPr>
        <w:pStyle w:val="PargrafodaLista"/>
        <w:numPr>
          <w:ilvl w:val="0"/>
          <w:numId w:val="10"/>
        </w:numPr>
        <w:shd w:val="clear" w:color="auto" w:fill="FFFFFF"/>
        <w:spacing w:line="18pt" w:lineRule="auto"/>
      </w:pPr>
      <w:r w:rsidRPr="00895B02">
        <w:t>o CMS - Conselho Municipal de Saúde, Conselho Municipal de Direitos Humanos, se houver, para conhecimento;</w:t>
      </w:r>
    </w:p>
    <w:p w14:paraId="767D2B4F" w14:textId="68D4078A" w:rsidR="005C723F" w:rsidRPr="00895B02" w:rsidRDefault="005C723F" w:rsidP="00895B02">
      <w:pPr>
        <w:pStyle w:val="PargrafodaLista"/>
        <w:numPr>
          <w:ilvl w:val="0"/>
          <w:numId w:val="10"/>
        </w:numPr>
        <w:shd w:val="clear" w:color="auto" w:fill="FFFFFF"/>
        <w:spacing w:line="18pt" w:lineRule="auto"/>
      </w:pPr>
      <w:r w:rsidRPr="00895B02">
        <w:t>Ao Senhor(a) Presidente da Câmara de Vereadores deste município, para fins de conhecimento e adoção das medidas que lhe competir acerca da matéria, dando a devida publicidade desta recomendação no âmbito interno dessa instituição;</w:t>
      </w:r>
    </w:p>
    <w:p w14:paraId="3AF37F92" w14:textId="293233DE" w:rsidR="005C723F" w:rsidRPr="00895B02" w:rsidRDefault="005C723F" w:rsidP="00895B02">
      <w:pPr>
        <w:pStyle w:val="PargrafodaLista"/>
        <w:numPr>
          <w:ilvl w:val="0"/>
          <w:numId w:val="10"/>
        </w:numPr>
        <w:shd w:val="clear" w:color="auto" w:fill="FFFFFF"/>
        <w:spacing w:line="18pt" w:lineRule="auto"/>
      </w:pPr>
      <w:r w:rsidRPr="00895B02">
        <w:t>As rádios difusoras do Município para conhecimento da RECOMENDAÇÃO, dando a devida publicidade;</w:t>
      </w:r>
    </w:p>
    <w:p w14:paraId="10B3D647" w14:textId="05FC935C" w:rsidR="005C723F" w:rsidRPr="00895B02" w:rsidRDefault="005C723F" w:rsidP="00895B02">
      <w:pPr>
        <w:pStyle w:val="PargrafodaLista"/>
        <w:numPr>
          <w:ilvl w:val="0"/>
          <w:numId w:val="10"/>
        </w:numPr>
        <w:spacing w:line="18pt" w:lineRule="auto"/>
        <w:rPr>
          <w:color w:val="231F20"/>
        </w:rPr>
      </w:pPr>
      <w:r w:rsidRPr="00895B02">
        <w:t>Ao Centro de Apoio Operacional da Cidadania, por meio eletrônico, para ciência</w:t>
      </w:r>
      <w:r w:rsidR="00140042" w:rsidRPr="00895B02">
        <w:t>.</w:t>
      </w:r>
    </w:p>
    <w:p w14:paraId="4B6B868B" w14:textId="77777777" w:rsidR="00763E39" w:rsidRPr="007F3349" w:rsidRDefault="00763E39" w:rsidP="00763E39">
      <w:pPr>
        <w:spacing w:line="18pt" w:lineRule="auto"/>
        <w:ind w:firstLine="85.05pt"/>
        <w:jc w:val="both"/>
        <w:rPr>
          <w:rFonts w:eastAsia="Times New Roman" w:cs="Times New Roman"/>
        </w:rPr>
      </w:pPr>
    </w:p>
    <w:p w14:paraId="77155C1B" w14:textId="230C08B7" w:rsidR="00763E39" w:rsidRPr="007F3349" w:rsidRDefault="00763E39" w:rsidP="00763E39">
      <w:pPr>
        <w:spacing w:line="18pt" w:lineRule="auto"/>
        <w:ind w:firstLine="85.05pt"/>
        <w:jc w:val="both"/>
        <w:rPr>
          <w:rFonts w:eastAsia="Times New Roman" w:cs="Times New Roman"/>
        </w:rPr>
      </w:pPr>
      <w:r w:rsidRPr="007F3349">
        <w:rPr>
          <w:rFonts w:eastAsia="Times New Roman" w:cs="Times New Roman"/>
        </w:rPr>
        <w:t>Requisite-se, na forma do artigo 27, parágrafo único, inciso IV da Lei nº</w:t>
      </w:r>
      <w:r>
        <w:rPr>
          <w:rFonts w:eastAsia="Times New Roman" w:cs="Times New Roman"/>
        </w:rPr>
        <w:t xml:space="preserve"> </w:t>
      </w:r>
      <w:r w:rsidRPr="007F3349">
        <w:rPr>
          <w:rFonts w:eastAsia="Times New Roman" w:cs="Times New Roman"/>
        </w:rPr>
        <w:t xml:space="preserve">8.625/93, </w:t>
      </w:r>
      <w:r w:rsidRPr="005C723F">
        <w:rPr>
          <w:rFonts w:cs="Times New Roman"/>
        </w:rPr>
        <w:t>a</w:t>
      </w:r>
      <w:r>
        <w:rPr>
          <w:rFonts w:cs="Times New Roman"/>
        </w:rPr>
        <w:t>(</w:t>
      </w:r>
      <w:r w:rsidRPr="005C723F">
        <w:rPr>
          <w:rFonts w:cs="Times New Roman"/>
        </w:rPr>
        <w:t>o</w:t>
      </w:r>
      <w:r>
        <w:rPr>
          <w:rFonts w:cs="Times New Roman"/>
        </w:rPr>
        <w:t>)</w:t>
      </w:r>
      <w:r w:rsidRPr="005C723F">
        <w:rPr>
          <w:rFonts w:cs="Times New Roman"/>
        </w:rPr>
        <w:t xml:space="preserve"> Prefeito</w:t>
      </w:r>
      <w:r>
        <w:rPr>
          <w:rFonts w:cs="Times New Roman"/>
        </w:rPr>
        <w:t>(a)</w:t>
      </w:r>
      <w:r w:rsidRPr="005C723F">
        <w:rPr>
          <w:rFonts w:cs="Times New Roman"/>
        </w:rPr>
        <w:t xml:space="preserve"> Municipal, a</w:t>
      </w:r>
      <w:r>
        <w:rPr>
          <w:rFonts w:cs="Times New Roman"/>
        </w:rPr>
        <w:t>(</w:t>
      </w:r>
      <w:r w:rsidRPr="005C723F">
        <w:rPr>
          <w:rFonts w:cs="Times New Roman"/>
        </w:rPr>
        <w:t>o</w:t>
      </w:r>
      <w:r>
        <w:rPr>
          <w:rFonts w:cs="Times New Roman"/>
        </w:rPr>
        <w:t>)</w:t>
      </w:r>
      <w:r w:rsidRPr="005C723F">
        <w:rPr>
          <w:rFonts w:cs="Times New Roman"/>
        </w:rPr>
        <w:t xml:space="preserve"> Secretário</w:t>
      </w:r>
      <w:r>
        <w:rPr>
          <w:rFonts w:cs="Times New Roman"/>
        </w:rPr>
        <w:t>(a)</w:t>
      </w:r>
      <w:r w:rsidRPr="005C723F">
        <w:rPr>
          <w:rFonts w:cs="Times New Roman"/>
        </w:rPr>
        <w:t xml:space="preserve"> Municipal da Saúde e a</w:t>
      </w:r>
      <w:r>
        <w:rPr>
          <w:rFonts w:cs="Times New Roman"/>
        </w:rPr>
        <w:t>(o)</w:t>
      </w:r>
      <w:r w:rsidRPr="005C723F">
        <w:rPr>
          <w:rFonts w:cs="Times New Roman"/>
        </w:rPr>
        <w:t xml:space="preserve"> Secret</w:t>
      </w:r>
      <w:r>
        <w:rPr>
          <w:rFonts w:cs="Times New Roman"/>
        </w:rPr>
        <w:t>ário(a)</w:t>
      </w:r>
      <w:r w:rsidRPr="005C723F">
        <w:rPr>
          <w:rFonts w:cs="Times New Roman"/>
        </w:rPr>
        <w:t xml:space="preserve"> de Assistência Social </w:t>
      </w:r>
      <w:r w:rsidRPr="007F3349">
        <w:rPr>
          <w:rFonts w:eastAsia="Times New Roman" w:cs="Times New Roman"/>
        </w:rPr>
        <w:t xml:space="preserve">para que, no prazo de </w:t>
      </w:r>
      <w:r>
        <w:rPr>
          <w:rFonts w:eastAsia="Times New Roman" w:cs="Times New Roman"/>
        </w:rPr>
        <w:t>48</w:t>
      </w:r>
      <w:r w:rsidRPr="007F3349">
        <w:rPr>
          <w:rFonts w:eastAsia="Times New Roman" w:cs="Times New Roman"/>
        </w:rPr>
        <w:t xml:space="preserve"> horas, comunique a esta P</w:t>
      </w:r>
      <w:r>
        <w:rPr>
          <w:rFonts w:eastAsia="Times New Roman" w:cs="Times New Roman"/>
        </w:rPr>
        <w:t>r</w:t>
      </w:r>
      <w:r w:rsidRPr="007F3349">
        <w:rPr>
          <w:rFonts w:eastAsia="Times New Roman" w:cs="Times New Roman"/>
        </w:rPr>
        <w:t xml:space="preserve">omotoria, através do e-mail </w:t>
      </w:r>
      <w:r>
        <w:rPr>
          <w:rFonts w:eastAsia="Times New Roman" w:cs="Times New Roman"/>
        </w:rPr>
        <w:t>______________________</w:t>
      </w:r>
      <w:r w:rsidRPr="007F3349">
        <w:rPr>
          <w:rFonts w:eastAsia="Times New Roman" w:cs="Times New Roman"/>
        </w:rPr>
        <w:t xml:space="preserve">  as providências adotadas para cumprimento desta RECOMENDAÇÃO.</w:t>
      </w:r>
    </w:p>
    <w:p w14:paraId="2E13A501" w14:textId="7983DD81" w:rsidR="00F213EF" w:rsidRPr="005C723F" w:rsidRDefault="00F213EF" w:rsidP="005C723F">
      <w:pPr>
        <w:pStyle w:val="Standard"/>
        <w:tabs>
          <w:tab w:val="start" w:pos="0pt"/>
        </w:tabs>
        <w:spacing w:line="18pt" w:lineRule="auto"/>
        <w:ind w:firstLine="85.05pt"/>
        <w:jc w:val="both"/>
        <w:rPr>
          <w:rFonts w:eastAsia="Times New Roman" w:cs="Times New Roman"/>
        </w:rPr>
      </w:pPr>
    </w:p>
    <w:p w14:paraId="42ADE2AB" w14:textId="77777777" w:rsidR="00F213EF" w:rsidRPr="005C723F" w:rsidRDefault="00F213EF" w:rsidP="005C723F">
      <w:pPr>
        <w:spacing w:line="18pt" w:lineRule="auto"/>
        <w:ind w:firstLine="85.05pt"/>
        <w:jc w:val="both"/>
        <w:rPr>
          <w:rFonts w:eastAsia="Times New Roman" w:cs="Times New Roman"/>
          <w:shd w:val="clear" w:color="auto" w:fill="FFFFFF"/>
        </w:rPr>
      </w:pPr>
      <w:r w:rsidRPr="005C723F">
        <w:rPr>
          <w:rFonts w:eastAsia="Times New Roman" w:cs="Times New Roman"/>
          <w:shd w:val="clear" w:color="auto" w:fill="FFFFFF"/>
        </w:rPr>
        <w:t>Publique-se no Diário do MPCE.</w:t>
      </w:r>
    </w:p>
    <w:p w14:paraId="23DD82A7" w14:textId="77777777" w:rsidR="00F213EF" w:rsidRPr="005C723F" w:rsidRDefault="00F213EF" w:rsidP="005C723F">
      <w:pPr>
        <w:spacing w:line="18pt" w:lineRule="auto"/>
        <w:ind w:firstLine="85.05pt"/>
        <w:jc w:val="both"/>
        <w:rPr>
          <w:rFonts w:eastAsia="Times New Roman" w:cs="Times New Roman"/>
          <w:shd w:val="clear" w:color="auto" w:fill="FFFFFF"/>
        </w:rPr>
      </w:pPr>
      <w:r w:rsidRPr="005C723F">
        <w:rPr>
          <w:rFonts w:eastAsia="Times New Roman" w:cs="Times New Roman"/>
          <w:shd w:val="clear" w:color="auto" w:fill="FFFFFF"/>
        </w:rPr>
        <w:t>Registre-se.</w:t>
      </w:r>
    </w:p>
    <w:p w14:paraId="03EA13EB" w14:textId="77777777" w:rsidR="00F213EF" w:rsidRPr="005C723F" w:rsidRDefault="00F213EF" w:rsidP="005C723F">
      <w:pPr>
        <w:spacing w:line="18pt" w:lineRule="auto"/>
        <w:ind w:firstLine="85.05pt"/>
        <w:jc w:val="both"/>
        <w:rPr>
          <w:rFonts w:eastAsia="Times New Roman" w:cs="Times New Roman"/>
          <w:shd w:val="clear" w:color="auto" w:fill="FFFFFF"/>
        </w:rPr>
      </w:pPr>
      <w:r w:rsidRPr="005C723F">
        <w:rPr>
          <w:rFonts w:eastAsia="Times New Roman" w:cs="Times New Roman"/>
          <w:shd w:val="clear" w:color="auto" w:fill="FFFFFF"/>
        </w:rPr>
        <w:t>Arquive-se.</w:t>
      </w:r>
    </w:p>
    <w:p w14:paraId="460ACA47" w14:textId="77777777" w:rsidR="00F213EF" w:rsidRPr="005C723F" w:rsidRDefault="00F213EF" w:rsidP="005C723F">
      <w:pPr>
        <w:spacing w:line="18pt" w:lineRule="auto"/>
        <w:ind w:firstLine="85.05pt"/>
        <w:jc w:val="both"/>
        <w:rPr>
          <w:rFonts w:eastAsia="Times New Roman" w:cs="Times New Roman"/>
          <w:shd w:val="clear" w:color="auto" w:fill="FFFFFF"/>
        </w:rPr>
      </w:pPr>
    </w:p>
    <w:p w14:paraId="26FEF091" w14:textId="77777777" w:rsidR="00F213EF" w:rsidRPr="005C723F" w:rsidRDefault="00F213EF" w:rsidP="005C723F">
      <w:pPr>
        <w:spacing w:line="18pt" w:lineRule="auto"/>
        <w:jc w:val="center"/>
        <w:rPr>
          <w:rFonts w:eastAsia="Times New Roman" w:cs="Times New Roman"/>
          <w:color w:val="auto"/>
        </w:rPr>
      </w:pPr>
      <w:r w:rsidRPr="005C723F">
        <w:rPr>
          <w:rFonts w:eastAsia="Times New Roman" w:cs="Times New Roman"/>
          <w:color w:val="auto"/>
        </w:rPr>
        <w:t>Município, data.</w:t>
      </w:r>
    </w:p>
    <w:p w14:paraId="4664D439" w14:textId="022569B7" w:rsidR="006E258D" w:rsidRPr="00895B02" w:rsidRDefault="00F213EF" w:rsidP="00895B02">
      <w:pPr>
        <w:spacing w:line="18pt" w:lineRule="auto"/>
        <w:jc w:val="center"/>
        <w:rPr>
          <w:rFonts w:eastAsia="Times New Roman" w:cs="Times New Roman"/>
          <w:color w:val="auto"/>
        </w:rPr>
      </w:pPr>
      <w:r w:rsidRPr="005C723F">
        <w:rPr>
          <w:rFonts w:eastAsia="Times New Roman" w:cs="Times New Roman"/>
          <w:color w:val="auto"/>
        </w:rPr>
        <w:t>Promotor de Justiça</w:t>
      </w:r>
    </w:p>
    <w:sectPr w:rsidR="006E258D" w:rsidRPr="00895B02">
      <w:headerReference w:type="default" r:id="rId7"/>
      <w:footerReference w:type="default" r:id="rId8"/>
      <w:pgSz w:w="595.30pt" w:h="841.90pt"/>
      <w:pgMar w:top="155.95pt" w:right="56.70pt" w:bottom="56.70pt" w:left="85.05pt" w:header="56.70pt" w:footer="36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3B374210" w14:textId="77777777" w:rsidR="008E0F4F" w:rsidRDefault="008E0F4F">
      <w:pPr>
        <w:spacing w:line="12pt" w:lineRule="auto"/>
      </w:pPr>
      <w:r>
        <w:separator/>
      </w:r>
    </w:p>
  </w:endnote>
  <w:endnote w:type="continuationSeparator" w:id="0">
    <w:p w14:paraId="3B8B28D0" w14:textId="77777777" w:rsidR="008E0F4F" w:rsidRDefault="008E0F4F">
      <w:pPr>
        <w:spacing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Liberation Serif">
    <w:altName w:val="Times New Roman"/>
    <w:charset w:characterSet="iso-8859-1"/>
    <w:family w:val="roman"/>
    <w:pitch w:val="variable"/>
    <w:sig w:usb0="E0000AFF" w:usb1="500078FF" w:usb2="00000021" w:usb3="00000000" w:csb0="000001BF" w:csb1="00000000"/>
  </w:font>
  <w:font w:name="SimSun">
    <w:altName w:val="ËÎÌå"/>
    <w:panose1 w:val="02010600030101010101"/>
    <w:charset w:characterSet="GBK"/>
    <w:family w:val="auto"/>
    <w:pitch w:val="variable"/>
    <w:sig w:usb0="00000003" w:usb1="288F0000" w:usb2="00000016" w:usb3="00000000" w:csb0="00040001" w:csb1="00000000"/>
  </w:font>
  <w:font w:name="Arial">
    <w:panose1 w:val="020B0604020202020204"/>
    <w:charset w:characterSet="iso-8859-1"/>
    <w:family w:val="swiss"/>
    <w:pitch w:val="variable"/>
    <w:sig w:usb0="E0002EFF" w:usb1="C000785B" w:usb2="00000009" w:usb3="00000000" w:csb0="000001FF" w:csb1="00000000"/>
  </w:font>
  <w:font w:name="SimSun, 宋体">
    <w:charset w:characterSet="iso-8859-1"/>
    <w:family w:val="roman"/>
    <w:pitch w:val="default"/>
  </w:font>
  <w:font w:name="Mangal">
    <w:panose1 w:val="00000400000000000000"/>
    <w:charset w:characterSet="iso-8859-1"/>
    <w:family w:val="roman"/>
    <w:pitch w:val="variable"/>
    <w:sig w:usb0="00008003" w:usb1="00000000" w:usb2="00000000" w:usb3="00000000" w:csb0="00000001" w:csb1="00000000"/>
  </w:font>
  <w:font w:name="Lucida Sans Unicode">
    <w:panose1 w:val="020B0602030504020204"/>
    <w:charset w:characterSet="iso-8859-1"/>
    <w:family w:val="swiss"/>
    <w:pitch w:val="variable"/>
    <w:sig w:usb0="80000AFF" w:usb1="0000396B" w:usb2="00000000" w:usb3="00000000" w:csb0="000000BF" w:csb1="00000000"/>
  </w:font>
  <w:font w:name="Mangal, 'Gentium Basic'">
    <w:charset w:characterSet="iso-8859-1"/>
    <w:family w:val="roman"/>
    <w:pitch w:val="default"/>
  </w:font>
  <w:font w:name="Microsoft YaHei">
    <w:panose1 w:val="020B0503020204020204"/>
    <w:charset w:characterSet="GBK"/>
    <w:family w:val="swiss"/>
    <w:pitch w:val="variable"/>
    <w:sig w:usb0="80000287" w:usb1="2ACF3C50" w:usb2="00000016" w:usb3="00000000" w:csb0="0004001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OpenSymbol, 'Arial Unicode MS'">
    <w:charset w:characterSet="iso-8859-1"/>
    <w:family w:val="roman"/>
    <w:pitch w:val="default"/>
  </w:font>
  <w:font w:name="serif">
    <w:altName w:val="Calibri"/>
    <w:panose1 w:val="00000000000000000000"/>
    <w:charset w:characterSet="iso-8859-1"/>
    <w:family w:val="auto"/>
    <w:notTrueType/>
    <w:pitch w:val="default"/>
    <w:sig w:usb0="00000003" w:usb1="00000000" w:usb2="00000000" w:usb3="00000000" w:csb0="00000001" w:csb1="00000000"/>
  </w:font>
  <w:font w:name="Calibri">
    <w:panose1 w:val="020F0502020204030204"/>
    <w:charset w:characterSet="iso-8859-1"/>
    <w:family w:val="swiss"/>
    <w:pitch w:val="variable"/>
    <w:sig w:usb0="E4002EFF" w:usb1="C000247B" w:usb2="00000009" w:usb3="00000000" w:csb0="000001FF" w:csb1="00000000"/>
  </w:font>
  <w:font w:name="NSimSun">
    <w:panose1 w:val="02010609030101010101"/>
    <w:charset w:characterSet="GBK"/>
    <w:family w:val="modern"/>
    <w:pitch w:val="fixed"/>
    <w:sig w:usb0="00000283" w:usb1="288F0000" w:usb2="00000016" w:usb3="00000000" w:csb0="00040001"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1112A92B" w14:textId="77777777" w:rsidR="00E02350" w:rsidRDefault="008E0F4F">
    <w:pPr>
      <w:pStyle w:val="Rodap"/>
    </w:pPr>
  </w:p>
  <w:p w14:paraId="13F08022" w14:textId="77777777" w:rsidR="00E02350" w:rsidRDefault="005A212B">
    <w:pPr>
      <w:pStyle w:val="Rodap"/>
      <w:jc w:val="center"/>
      <w:rPr>
        <w:rFonts w:ascii="Arial" w:hAnsi="Arial" w:cs="Arial"/>
        <w:b/>
        <w:bCs/>
        <w:sz w:val="16"/>
        <w:szCs w:val="16"/>
        <w:u w:val="single"/>
      </w:rPr>
    </w:pPr>
    <w:r>
      <w:rPr>
        <w:rFonts w:ascii="Arial" w:hAnsi="Arial" w:cs="Arial"/>
        <w:b/>
        <w:bCs/>
        <w:sz w:val="16"/>
        <w:szCs w:val="16"/>
        <w:u w:val="single"/>
      </w:rPr>
      <w:t>Promotoria de Justiça da Comarca de _______________</w:t>
    </w:r>
  </w:p>
  <w:p w14:paraId="0C7063F5" w14:textId="77777777" w:rsidR="00E02350" w:rsidRDefault="005A212B">
    <w:pPr>
      <w:pStyle w:val="Rodap"/>
      <w:jc w:val="center"/>
    </w:pPr>
    <w:r>
      <w:rPr>
        <w:rFonts w:ascii="Arial" w:hAnsi="Arial" w:cs="Arial"/>
        <w:sz w:val="16"/>
        <w:szCs w:val="16"/>
        <w:shd w:val="clear" w:color="auto" w:fill="FFFFFF"/>
      </w:rPr>
      <w:t xml:space="preserve">endereço / </w:t>
    </w:r>
    <w:r>
      <w:rPr>
        <w:rStyle w:val="Internetlink"/>
        <w:rFonts w:ascii="Arial" w:hAnsi="Arial" w:cs="Arial"/>
        <w:sz w:val="16"/>
        <w:szCs w:val="16"/>
        <w:u w:val="none"/>
      </w:rPr>
      <w:t>contato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69F76EAF" w14:textId="77777777" w:rsidR="008E0F4F" w:rsidRDefault="008E0F4F">
      <w:pPr>
        <w:spacing w:line="12pt" w:lineRule="auto"/>
      </w:pPr>
      <w:r>
        <w:separator/>
      </w:r>
    </w:p>
  </w:footnote>
  <w:footnote w:type="continuationSeparator" w:id="0">
    <w:p w14:paraId="3B72E171" w14:textId="77777777" w:rsidR="008E0F4F" w:rsidRDefault="008E0F4F">
      <w:pPr>
        <w:spacing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63B20C40" w14:textId="77777777" w:rsidR="00E02350" w:rsidRDefault="005A212B">
    <w:pPr>
      <w:pStyle w:val="Textbody"/>
    </w:pPr>
    <w:r>
      <mc:AlternateContent>
        <mc:Choice Requires="v">
          <w:object w:dxaOrig="259.45pt" w:dyaOrig="23.90pt" w14:anchorId="65553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o:spid="_x0000_i1025" type="#_x0000_t75" style="width:457.5pt;height:42pt;visibility:visible;mso-wrap-style:square">
              <v:imagedata r:id="rId1" o:title=""/>
            </v:shape>
            <o:OLEObject Type="Embed" ProgID="Unknown" ShapeID="ole_rId1" DrawAspect="Content" ObjectID="_1646903456" r:id="rId2"/>
          </w:object>
        </mc:Choice>
        <mc:Fallback>
          <w:object>
            <w:drawing>
              <wp:inline distT="0" distB="0" distL="0" distR="0" wp14:anchorId="7B7FF166" wp14:editId="52AE7523">
                <wp:extent cx="5810250" cy="533400"/>
                <wp:effectExtent l="0" t="0" r="0" b="0"/>
                <wp:docPr id="1" name="ole_rId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le_rId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10250" cy="533400"/>
                        </a:xfrm>
                        <a:prstGeom prst="rect">
                          <a:avLst/>
                        </a:prstGeom>
                        <a:noFill/>
                        <a:ln>
                          <a:noFill/>
                        </a:ln>
                      </pic:spPr>
                    </pic:pic>
                  </a:graphicData>
                </a:graphic>
              </wp:inline>
            </w:drawing>
          </w:object>
        </mc:Fallback>
      </mc:AlternateContent>
    </w:r>
  </w:p>
  <w:p w14:paraId="408CF207" w14:textId="77777777" w:rsidR="00E02350" w:rsidRDefault="005A212B">
    <w:pPr>
      <w:pStyle w:val="Textbody"/>
      <w:jc w:val="center"/>
      <w:rPr>
        <w:rFonts w:cs="Times New Roman"/>
        <w:b/>
      </w:rPr>
    </w:pPr>
    <w:r>
      <w:rPr>
        <w:rFonts w:cs="Times New Roman"/>
        <w:b/>
      </w:rPr>
      <w:t>MINISTÉRIO PÚBLICO DO ESTADO DO CEARÁ</w:t>
    </w:r>
  </w:p>
  <w:p w14:paraId="7A2DDD44" w14:textId="77777777" w:rsidR="00E02350" w:rsidRDefault="005A212B">
    <w:pPr>
      <w:pStyle w:val="Textbody"/>
      <w:jc w:val="center"/>
      <w:rPr>
        <w:rFonts w:cs="Times New Roman"/>
        <w:b/>
      </w:rPr>
    </w:pPr>
    <w:r>
      <w:rPr>
        <w:rFonts w:cs="Times New Roman"/>
        <w:b/>
      </w:rPr>
      <w:t>PROMOTORIA DE JUSTIÇA DA COMARCA DE ____________</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0000001"/>
    <w:multiLevelType w:val="multilevel"/>
    <w:tmpl w:val="00000001"/>
    <w:lvl w:ilvl="0">
      <w:start w:val="1"/>
      <w:numFmt w:val="upperRoman"/>
      <w:lvlText w:val="."/>
      <w:lvlJc w:val="start"/>
    </w:lvl>
    <w:lvl w:ilvl="1">
      <w:start w:val="1"/>
      <w:numFmt w:val="upperLetter"/>
      <w:lvlText w:val="%2."/>
      <w:lvlJc w:val="start"/>
    </w:lvl>
    <w:lvl w:ilvl="2">
      <w:start w:val="1"/>
      <w:numFmt w:val="decimal"/>
      <w:lvlText w:val="%3."/>
      <w:lvlJc w:val="start"/>
    </w:lvl>
    <w:lvl w:ilvl="3">
      <w:start w:val="1"/>
      <w:numFmt w:val="lowerLetter"/>
      <w:lvlText w:val="%4)"/>
      <w:lvlJc w:val="start"/>
    </w:lvl>
    <w:lvl w:ilvl="4">
      <w:start w:val="1"/>
      <w:numFmt w:val="lowerRoman"/>
      <w:lvlText w:val="(%5)"/>
      <w:lvlJc w:val="start"/>
    </w:lvl>
    <w:lvl w:ilvl="5">
      <w:start w:val="1"/>
      <w:numFmt w:val="lowerLetter"/>
      <w:lvlText w:val="(%6)"/>
      <w:lvlJc w:val="start"/>
    </w:lvl>
    <w:lvl w:ilvl="6">
      <w:start w:val="1"/>
      <w:numFmt w:val="decimal"/>
      <w:lvlText w:val="(%7)"/>
      <w:lvlJc w:val="start"/>
    </w:lvl>
    <w:lvl w:ilvl="7">
      <w:start w:val="1"/>
      <w:numFmt w:val="decimal"/>
      <w:lvlText w:val="(%8)"/>
      <w:lvlJc w:val="start"/>
    </w:lvl>
    <w:lvl w:ilvl="8">
      <w:start w:val="1"/>
      <w:numFmt w:val="decimal"/>
      <w:lvlText w:val="(%9)"/>
      <w:lvlJc w:val="start"/>
    </w:lvl>
  </w:abstractNum>
  <w:abstractNum w:abstractNumId="1" w15:restartNumberingAfterBreak="0">
    <w:nsid w:val="0AED5C7E"/>
    <w:multiLevelType w:val="hybridMultilevel"/>
    <w:tmpl w:val="2DC42D78"/>
    <w:lvl w:ilvl="0" w:tplc="0416000F">
      <w:start w:val="1"/>
      <w:numFmt w:val="decimal"/>
      <w:lvlText w:val="%1."/>
      <w:lvlJc w:val="start"/>
      <w:pPr>
        <w:ind w:start="36pt" w:hanging="18pt"/>
      </w:p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 w15:restartNumberingAfterBreak="0">
    <w:nsid w:val="16324383"/>
    <w:multiLevelType w:val="hybridMultilevel"/>
    <w:tmpl w:val="9594F888"/>
    <w:lvl w:ilvl="0" w:tplc="04090011">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 w15:restartNumberingAfterBreak="0">
    <w:nsid w:val="410B1043"/>
    <w:multiLevelType w:val="hybridMultilevel"/>
    <w:tmpl w:val="3C085A9E"/>
    <w:lvl w:ilvl="0" w:tplc="04160017">
      <w:start w:val="1"/>
      <w:numFmt w:val="lowerLetter"/>
      <w:lvlText w:val="%1)"/>
      <w:lvlJc w:val="start"/>
      <w:pPr>
        <w:ind w:start="36pt" w:hanging="18pt"/>
      </w:p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4" w15:restartNumberingAfterBreak="0">
    <w:nsid w:val="4BCD2F79"/>
    <w:multiLevelType w:val="hybridMultilevel"/>
    <w:tmpl w:val="5BE6FCC4"/>
    <w:lvl w:ilvl="0" w:tplc="0416000F">
      <w:start w:val="1"/>
      <w:numFmt w:val="decimal"/>
      <w:lvlText w:val="%1."/>
      <w:lvlJc w:val="start"/>
      <w:pPr>
        <w:ind w:start="36pt" w:hanging="18pt"/>
      </w:p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5" w15:restartNumberingAfterBreak="0">
    <w:nsid w:val="50231854"/>
    <w:multiLevelType w:val="hybridMultilevel"/>
    <w:tmpl w:val="1FF08C0A"/>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6" w15:restartNumberingAfterBreak="0">
    <w:nsid w:val="52461119"/>
    <w:multiLevelType w:val="hybridMultilevel"/>
    <w:tmpl w:val="384E5C48"/>
    <w:lvl w:ilvl="0" w:tplc="04160019">
      <w:start w:val="1"/>
      <w:numFmt w:val="lowerLetter"/>
      <w:lvlText w:val="%1."/>
      <w:lvlJc w:val="start"/>
      <w:pPr>
        <w:ind w:start="36pt" w:hanging="18pt"/>
      </w:p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7" w15:restartNumberingAfterBreak="0">
    <w:nsid w:val="693F69FD"/>
    <w:multiLevelType w:val="hybridMultilevel"/>
    <w:tmpl w:val="107CD15C"/>
    <w:lvl w:ilvl="0" w:tplc="04160011">
      <w:start w:val="3"/>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8" w15:restartNumberingAfterBreak="0">
    <w:nsid w:val="75D116D8"/>
    <w:multiLevelType w:val="hybridMultilevel"/>
    <w:tmpl w:val="48BA6710"/>
    <w:lvl w:ilvl="0" w:tplc="04160011">
      <w:start w:val="1"/>
      <w:numFmt w:val="decimal"/>
      <w:lvlText w:val="%1)"/>
      <w:lvlJc w:val="start"/>
      <w:pPr>
        <w:ind w:start="36pt" w:hanging="18pt"/>
      </w:pPr>
      <w:rPr>
        <w:rFonts w:hint="default"/>
      </w:rPr>
    </w:lvl>
    <w:lvl w:ilvl="1" w:tplc="04160019">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9" w15:restartNumberingAfterBreak="0">
    <w:nsid w:val="76B6023A"/>
    <w:multiLevelType w:val="hybridMultilevel"/>
    <w:tmpl w:val="B25ABD42"/>
    <w:lvl w:ilvl="0" w:tplc="04090011">
      <w:start w:val="1"/>
      <w:numFmt w:val="decimal"/>
      <w:lvlText w:val="%1)"/>
      <w:lvlJc w:val="start"/>
      <w:pPr>
        <w:ind w:start="36pt" w:hanging="18pt"/>
      </w:pPr>
      <w:rPr>
        <w:rFonts w:hint="default"/>
      </w:rPr>
    </w:lvl>
    <w:lvl w:ilvl="1" w:tplc="1B5CD916">
      <w:start w:val="1"/>
      <w:numFmt w:val="decimal"/>
      <w:lvlText w:val="%2)"/>
      <w:lvlJc w:val="start"/>
      <w:pPr>
        <w:ind w:start="72pt" w:hanging="18pt"/>
      </w:pPr>
      <w:rPr>
        <w:rFonts w:ascii="Times New Roman" w:eastAsia="Times New Roman" w:hAnsi="Times New Roman" w:cs="Times New Roman"/>
      </w:rPr>
    </w:lvl>
    <w:lvl w:ilvl="2" w:tplc="0409001B">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num w:numId="1">
    <w:abstractNumId w:val="9"/>
  </w:num>
  <w:num w:numId="2">
    <w:abstractNumId w:val="7"/>
  </w:num>
  <w:num w:numId="3">
    <w:abstractNumId w:val="0"/>
  </w:num>
  <w:num w:numId="4">
    <w:abstractNumId w:val="8"/>
  </w:num>
  <w:num w:numId="5">
    <w:abstractNumId w:val="2"/>
  </w:num>
  <w:num w:numId="6">
    <w:abstractNumId w:val="6"/>
  </w:num>
  <w:num w:numId="7">
    <w:abstractNumId w:val="5"/>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36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D6B"/>
    <w:rsid w:val="000C6934"/>
    <w:rsid w:val="00120959"/>
    <w:rsid w:val="00140042"/>
    <w:rsid w:val="0018790B"/>
    <w:rsid w:val="002B1622"/>
    <w:rsid w:val="00320366"/>
    <w:rsid w:val="004214A0"/>
    <w:rsid w:val="004E147D"/>
    <w:rsid w:val="005042D0"/>
    <w:rsid w:val="00522B81"/>
    <w:rsid w:val="00531BF8"/>
    <w:rsid w:val="005A212B"/>
    <w:rsid w:val="005C723F"/>
    <w:rsid w:val="00656B60"/>
    <w:rsid w:val="006E258D"/>
    <w:rsid w:val="007161E5"/>
    <w:rsid w:val="007572D6"/>
    <w:rsid w:val="00763E39"/>
    <w:rsid w:val="007F3349"/>
    <w:rsid w:val="00835D6B"/>
    <w:rsid w:val="00895B02"/>
    <w:rsid w:val="008B48E4"/>
    <w:rsid w:val="008E0F4F"/>
    <w:rsid w:val="008F2EDA"/>
    <w:rsid w:val="00A40E09"/>
    <w:rsid w:val="00A43705"/>
    <w:rsid w:val="00A63573"/>
    <w:rsid w:val="00B41F24"/>
    <w:rsid w:val="00BB4FC7"/>
    <w:rsid w:val="00D92041"/>
    <w:rsid w:val="00DA5E50"/>
    <w:rsid w:val="00E1121B"/>
    <w:rsid w:val="00E33EDA"/>
    <w:rsid w:val="00EF1365"/>
    <w:rsid w:val="00F20FB7"/>
    <w:rsid w:val="00F213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7BFBFE3"/>
  <w15:docId w15:val="{F224346D-5BFD-45A1-9FC2-14578DFC762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Cs w:val="24"/>
        <w:lang w:val="pt-B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5pt" w:lineRule="atLeast"/>
    </w:pPr>
    <w:rPr>
      <w:rFonts w:ascii="Times New Roman" w:eastAsia="SimSun, 宋体" w:hAnsi="Times New Roman" w:cs="Mangal"/>
      <w:color w:val="00000A"/>
      <w:kern w:val="3"/>
      <w:sz w:val="24"/>
    </w:rPr>
  </w:style>
  <w:style w:type="paragraph" w:styleId="Ttulo1">
    <w:name w:val="heading 1"/>
    <w:basedOn w:val="Heading"/>
    <w:uiPriority w:val="9"/>
    <w:qFormat/>
    <w:pPr>
      <w:jc w:val="start"/>
      <w:outlineLvl w:val="0"/>
    </w:pPr>
    <w:rPr>
      <w:sz w:val="20"/>
      <w:szCs w:val="24"/>
    </w:rPr>
  </w:style>
  <w:style w:type="paragraph" w:styleId="Ttulo2">
    <w:name w:val="heading 2"/>
    <w:basedOn w:val="Heading"/>
    <w:uiPriority w:val="9"/>
    <w:semiHidden/>
    <w:unhideWhenUsed/>
    <w:qFormat/>
    <w:pPr>
      <w:jc w:val="start"/>
      <w:outlineLvl w:val="1"/>
    </w:pPr>
    <w:rPr>
      <w:i/>
      <w:iCs/>
      <w:sz w:val="20"/>
      <w:szCs w:val="24"/>
    </w:rPr>
  </w:style>
  <w:style w:type="paragraph" w:styleId="Ttulo3">
    <w:name w:val="heading 3"/>
    <w:basedOn w:val="Heading"/>
    <w:uiPriority w:val="9"/>
    <w:semiHidden/>
    <w:unhideWhenUsed/>
    <w:qFormat/>
    <w:pPr>
      <w:jc w:val="start"/>
      <w:outlineLvl w:val="2"/>
    </w:pPr>
    <w:rPr>
      <w:sz w:val="2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paragraph" w:customStyle="1" w:styleId="Standard">
    <w:name w:val="Standard"/>
    <w:pPr>
      <w:widowControl w:val="0"/>
      <w:suppressAutoHyphens/>
    </w:pPr>
    <w:rPr>
      <w:rFonts w:ascii="Times New Roman" w:eastAsia="Lucida Sans Unicode" w:hAnsi="Times New Roman" w:cs="Mangal, 'Gentium Basic'"/>
      <w:color w:val="00000A"/>
      <w:kern w:val="3"/>
      <w:sz w:val="24"/>
    </w:rPr>
  </w:style>
  <w:style w:type="paragraph" w:customStyle="1" w:styleId="Heading">
    <w:name w:val="Heading"/>
    <w:basedOn w:val="Normal"/>
    <w:next w:val="Textbody"/>
    <w:pPr>
      <w:jc w:val="center"/>
    </w:pPr>
    <w:rPr>
      <w:rFonts w:ascii="Liberation Serif" w:eastAsia="SimSun" w:hAnsi="Liberation Serif" w:cs="Arial"/>
      <w:b/>
      <w:bCs/>
      <w:kern w:val="0"/>
      <w:sz w:val="36"/>
      <w:szCs w:val="36"/>
    </w:rPr>
  </w:style>
  <w:style w:type="paragraph" w:customStyle="1" w:styleId="Textbody">
    <w:name w:val="Text body"/>
    <w:basedOn w:val="Normal"/>
    <w:pPr>
      <w:spacing w:after="2.85pt"/>
    </w:pPr>
  </w:style>
  <w:style w:type="paragraph" w:styleId="Lista">
    <w:name w:val="List"/>
    <w:basedOn w:val="Textbody"/>
  </w:style>
  <w:style w:type="paragraph" w:styleId="Legenda">
    <w:name w:val="caption"/>
    <w:basedOn w:val="Normal"/>
    <w:pPr>
      <w:suppressLineNumbers/>
      <w:spacing w:before="6pt" w:after="6pt"/>
    </w:pPr>
    <w:rPr>
      <w:i/>
      <w:iCs/>
    </w:rPr>
  </w:style>
  <w:style w:type="paragraph" w:customStyle="1" w:styleId="Index">
    <w:name w:val="Index"/>
    <w:basedOn w:val="Normal"/>
    <w:pPr>
      <w:suppressLineNumbers/>
    </w:pPr>
  </w:style>
  <w:style w:type="paragraph" w:customStyle="1" w:styleId="Ttulo10">
    <w:name w:val="Título1"/>
    <w:basedOn w:val="Normal"/>
    <w:pPr>
      <w:keepNext/>
      <w:spacing w:before="12pt" w:after="6pt"/>
    </w:pPr>
    <w:rPr>
      <w:rFonts w:ascii="Arial" w:eastAsia="Microsoft YaHei" w:hAnsi="Arial" w:cs="Arial"/>
      <w:sz w:val="28"/>
      <w:szCs w:val="28"/>
    </w:rPr>
  </w:style>
  <w:style w:type="paragraph" w:customStyle="1" w:styleId="Caption0">
    <w:name w:val="Caption0"/>
    <w:basedOn w:val="Normal"/>
    <w:pPr>
      <w:suppressLineNumbers/>
      <w:spacing w:before="6pt" w:after="6pt"/>
    </w:pPr>
    <w:rPr>
      <w:i/>
      <w:iCs/>
    </w:rPr>
  </w:style>
  <w:style w:type="paragraph" w:customStyle="1" w:styleId="LO-Normal">
    <w:name w:val="LO-Normal"/>
    <w:pPr>
      <w:widowControl w:val="0"/>
      <w:suppressAutoHyphens/>
      <w:spacing w:line="5pt" w:lineRule="atLeast"/>
    </w:pPr>
    <w:rPr>
      <w:rFonts w:ascii="Times New Roman" w:eastAsia="SimSun, 宋体" w:hAnsi="Times New Roman" w:cs="Mangal"/>
      <w:color w:val="00000A"/>
      <w:kern w:val="3"/>
      <w:sz w:val="24"/>
    </w:rPr>
  </w:style>
  <w:style w:type="paragraph" w:customStyle="1" w:styleId="WW-Caption">
    <w:name w:val="WW-Caption"/>
    <w:basedOn w:val="Normal"/>
    <w:pPr>
      <w:suppressLineNumbers/>
      <w:spacing w:before="6pt" w:after="6pt"/>
    </w:pPr>
    <w:rPr>
      <w:i/>
      <w:iCs/>
    </w:rPr>
  </w:style>
  <w:style w:type="paragraph" w:styleId="Cabealho">
    <w:name w:val="header"/>
    <w:basedOn w:val="Normal"/>
    <w:pPr>
      <w:suppressLineNumbers/>
      <w:tabs>
        <w:tab w:val="center" w:pos="240.95pt"/>
        <w:tab w:val="end" w:pos="481.90pt"/>
      </w:tabs>
    </w:pPr>
  </w:style>
  <w:style w:type="paragraph" w:styleId="Rodap">
    <w:name w:val="footer"/>
    <w:basedOn w:val="Normal"/>
    <w:pPr>
      <w:suppressLineNumbers/>
      <w:tabs>
        <w:tab w:val="center" w:pos="240.95pt"/>
        <w:tab w:val="end" w:pos="481.90pt"/>
      </w:tabs>
    </w:pPr>
  </w:style>
  <w:style w:type="paragraph" w:customStyle="1" w:styleId="Quotations">
    <w:name w:val="Quotations"/>
    <w:basedOn w:val="Normal"/>
    <w:pPr>
      <w:spacing w:after="14.15pt"/>
      <w:ind w:start="28.35pt" w:end="28.35pt"/>
    </w:pPr>
  </w:style>
  <w:style w:type="paragraph" w:styleId="Subttulo">
    <w:name w:val="Subtitle"/>
    <w:basedOn w:val="Ttulo10"/>
    <w:uiPriority w:val="11"/>
    <w:qFormat/>
    <w:pPr>
      <w:jc w:val="center"/>
    </w:pPr>
    <w:rPr>
      <w:i/>
      <w:iCs/>
    </w:rPr>
  </w:style>
  <w:style w:type="paragraph" w:customStyle="1" w:styleId="Ttulo20">
    <w:name w:val="Título2"/>
    <w:basedOn w:val="Ttulo10"/>
    <w:pPr>
      <w:jc w:val="center"/>
    </w:pPr>
    <w:rPr>
      <w:b/>
      <w:bCs/>
      <w:sz w:val="36"/>
      <w:szCs w:val="36"/>
    </w:rPr>
  </w:style>
  <w:style w:type="paragraph" w:customStyle="1" w:styleId="Corpodetexto22">
    <w:name w:val="Corpo de texto 22"/>
    <w:basedOn w:val="Normal"/>
    <w:pPr>
      <w:spacing w:after="6pt" w:line="24pt" w:lineRule="auto"/>
    </w:pPr>
    <w:rPr>
      <w:color w:val="000000"/>
    </w:rPr>
  </w:style>
  <w:style w:type="paragraph" w:customStyle="1" w:styleId="Corpodetexto39">
    <w:name w:val="Corpo de texto 39"/>
    <w:basedOn w:val="Normal"/>
    <w:pPr>
      <w:spacing w:after="6pt"/>
    </w:pPr>
    <w:rPr>
      <w:sz w:val="16"/>
      <w:szCs w:val="16"/>
    </w:rPr>
  </w:style>
  <w:style w:type="paragraph" w:styleId="Corpodetexto2">
    <w:name w:val="Body Text 2"/>
    <w:basedOn w:val="Normal"/>
    <w:pPr>
      <w:spacing w:after="6pt" w:line="24pt" w:lineRule="auto"/>
    </w:pPr>
    <w:rPr>
      <w:color w:val="000000"/>
    </w:rPr>
  </w:style>
  <w:style w:type="paragraph" w:customStyle="1" w:styleId="paragraphscx168548192">
    <w:name w:val="paragraph scx168548192"/>
    <w:basedOn w:val="Normal"/>
    <w:pPr>
      <w:spacing w:before="14pt" w:after="14pt"/>
    </w:pPr>
  </w:style>
  <w:style w:type="paragraph" w:customStyle="1" w:styleId="TableContents">
    <w:name w:val="Table Contents"/>
    <w:basedOn w:val="Normal"/>
    <w:pPr>
      <w:suppressLineNumbers/>
    </w:pPr>
    <w:rPr>
      <w:rFonts w:ascii="Liberation Serif" w:eastAsia="SimSun" w:hAnsi="Liberation Serif" w:cs="Arial"/>
      <w:kern w:val="0"/>
      <w:sz w:val="20"/>
    </w:rPr>
  </w:style>
  <w:style w:type="paragraph" w:customStyle="1" w:styleId="TableHeading">
    <w:name w:val="Table Heading"/>
    <w:basedOn w:val="TableContents"/>
    <w:pPr>
      <w:jc w:val="center"/>
    </w:pPr>
    <w:rPr>
      <w:b/>
      <w:bCs/>
    </w:rPr>
  </w:style>
  <w:style w:type="paragraph" w:styleId="Textodenotaderodap">
    <w:name w:val="footnote text"/>
    <w:basedOn w:val="Normal"/>
    <w:pPr>
      <w:suppressLineNumbers/>
      <w:ind w:start="16.95pt" w:hanging="16.95pt"/>
    </w:pPr>
    <w:rPr>
      <w:sz w:val="20"/>
      <w:szCs w:val="20"/>
    </w:rPr>
  </w:style>
  <w:style w:type="paragraph" w:styleId="NormalWeb">
    <w:name w:val="Normal (Web)"/>
    <w:basedOn w:val="Normal"/>
    <w:pPr>
      <w:widowControl/>
      <w:spacing w:before="14pt" w:after="14pt"/>
    </w:pPr>
    <w:rPr>
      <w:lang w:eastAsia="pt-BR"/>
    </w:rPr>
  </w:style>
  <w:style w:type="paragraph" w:styleId="PargrafodaLista">
    <w:name w:val="List Paragraph"/>
    <w:basedOn w:val="Normal"/>
    <w:uiPriority w:val="34"/>
    <w:qFormat/>
    <w:pPr>
      <w:ind w:start="5.20pt" w:end="9.80pt" w:firstLine="85pt"/>
      <w:jc w:val="both"/>
    </w:pPr>
    <w:rPr>
      <w:rFonts w:eastAsia="Times New Roman" w:cs="Times New Roman"/>
      <w:lang w:eastAsia="pt-BR" w:bidi="pt-BR"/>
    </w:rPr>
  </w:style>
  <w:style w:type="paragraph" w:styleId="Recuodecorpodetexto">
    <w:name w:val="Body Text Indent"/>
    <w:basedOn w:val="Textbody"/>
    <w:pPr>
      <w:widowControl/>
      <w:spacing w:after="6pt" w:line="13.80pt" w:lineRule="auto"/>
      <w:ind w:start="14.15pt"/>
    </w:pPr>
    <w:rPr>
      <w:rFonts w:eastAsia="Wingdings" w:cs="Symbol"/>
    </w:rPr>
  </w:style>
  <w:style w:type="paragraph" w:customStyle="1" w:styleId="NormalArial">
    <w:name w:val="Normal + Arial"/>
    <w:pPr>
      <w:suppressAutoHyphens/>
      <w:spacing w:line="18pt" w:lineRule="auto"/>
    </w:pPr>
    <w:rPr>
      <w:rFonts w:ascii="Arial" w:eastAsia="Arial" w:hAnsi="Arial" w:cs="Wingdings"/>
      <w:color w:val="00000A"/>
      <w:kern w:val="3"/>
      <w:sz w:val="24"/>
    </w:rPr>
  </w:style>
  <w:style w:type="paragraph" w:styleId="SemEspaamento">
    <w:name w:val="No Spacing"/>
    <w:pPr>
      <w:suppressAutoHyphens/>
    </w:pPr>
    <w:rPr>
      <w:rFonts w:ascii="Times New Roman" w:eastAsia="Arial" w:hAnsi="Times New Roman" w:cs="Wingdings"/>
      <w:color w:val="00000A"/>
      <w:kern w:val="3"/>
      <w:sz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sz w:val="24"/>
      <w:szCs w:val="24"/>
    </w:rPr>
  </w:style>
  <w:style w:type="character" w:customStyle="1" w:styleId="WW8Num2z1">
    <w:name w:val="WW8Num2z1"/>
    <w:rPr>
      <w:rFonts w:ascii="Symbol" w:eastAsia="Symbol" w:hAnsi="Symbol" w:cs="Symbol"/>
      <w:lang w:val="pt-BR" w:eastAsia="pt-BR" w:bidi="pt-BR"/>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DefaultParagraphFont">
    <w:name w:val="WW-Default Paragraph Font"/>
  </w:style>
  <w:style w:type="character" w:customStyle="1" w:styleId="WW-DefaultParagraphFont1">
    <w:name w:val="WW-Default Paragraph Font1"/>
  </w:style>
  <w:style w:type="character" w:customStyle="1" w:styleId="DefaultParagraphFont1">
    <w:name w:val="Default Paragraph Font1"/>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StrongEmphasis">
    <w:name w:val="Strong Emphasis"/>
    <w:basedOn w:val="Fontepargpadro"/>
    <w:rPr>
      <w:b/>
      <w:bCs/>
    </w:rPr>
  </w:style>
  <w:style w:type="character" w:customStyle="1" w:styleId="normaltextrunscx168548192">
    <w:name w:val="normaltextrun scx168548192"/>
    <w:basedOn w:val="Fontepargpadro"/>
  </w:style>
  <w:style w:type="character" w:customStyle="1" w:styleId="spellingerrorscx168548192">
    <w:name w:val="spellingerror scx168548192"/>
    <w:basedOn w:val="Fontepargpadro"/>
  </w:style>
  <w:style w:type="character" w:styleId="nfase">
    <w:name w:val="Emphasis"/>
    <w:rPr>
      <w:i/>
      <w:iCs/>
    </w:rPr>
  </w:style>
  <w:style w:type="character" w:customStyle="1" w:styleId="FootnoteSymbol">
    <w:name w:val="Footnote Symbol"/>
    <w:rPr>
      <w:position w:val="0"/>
      <w:vertAlign w:val="superscript"/>
    </w:rPr>
  </w:style>
  <w:style w:type="character" w:customStyle="1" w:styleId="Internetlink">
    <w:name w:val="Internet link"/>
    <w:basedOn w:val="Fontepargpadro"/>
    <w:rPr>
      <w:color w:val="0563C1"/>
      <w:u w:val="single"/>
    </w:rPr>
  </w:style>
  <w:style w:type="character" w:customStyle="1" w:styleId="VisitedInternetLink">
    <w:name w:val="Visited Internet Link"/>
    <w:rPr>
      <w:color w:val="954F72"/>
      <w:u w:val="single"/>
    </w:rPr>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Fontepargpadro"/>
    <w:rPr>
      <w:rFonts w:cs="Times New Roman"/>
      <w:position w:val="0"/>
      <w:vertAlign w:val="superscript"/>
    </w:rPr>
  </w:style>
  <w:style w:type="character" w:customStyle="1" w:styleId="EndnoteSymbol">
    <w:name w:val="Endnote Symbol"/>
    <w:rPr>
      <w:position w:val="0"/>
      <w:vertAlign w:val="superscript"/>
    </w:rPr>
  </w:style>
  <w:style w:type="character" w:customStyle="1" w:styleId="WW-Caracteresdenotadefim">
    <w:name w:val="WW-Caracteres de nota de fim"/>
  </w:style>
  <w:style w:type="character" w:customStyle="1" w:styleId="Endnoteanchor">
    <w:name w:val="Endnote anchor"/>
    <w:rPr>
      <w:position w:val="0"/>
      <w:vertAlign w:val="superscript"/>
    </w:rPr>
  </w:style>
  <w:style w:type="character" w:customStyle="1" w:styleId="ListLabel1">
    <w:name w:val="ListLabel 1"/>
    <w:rPr>
      <w:rFonts w:eastAsia="Times New Roman" w:cs="Times New Roman"/>
      <w:b/>
      <w:spacing w:val="0"/>
      <w:w w:val="100%"/>
      <w:sz w:val="24"/>
      <w:szCs w:val="24"/>
      <w:lang w:val="pt-BR" w:eastAsia="pt-BR" w:bidi="pt-BR"/>
    </w:rPr>
  </w:style>
  <w:style w:type="character" w:customStyle="1" w:styleId="ListLabel2">
    <w:name w:val="ListLabel 2"/>
    <w:rPr>
      <w:lang w:val="pt-BR" w:eastAsia="pt-BR" w:bidi="pt-BR"/>
    </w:rPr>
  </w:style>
  <w:style w:type="character" w:customStyle="1" w:styleId="ListLabel3">
    <w:name w:val="ListLabel 3"/>
    <w:rPr>
      <w:rFonts w:cs="Times New Roman"/>
      <w:sz w:val="24"/>
      <w:szCs w:val="24"/>
    </w:rPr>
  </w:style>
  <w:style w:type="character" w:customStyle="1" w:styleId="ListLabel4">
    <w:name w:val="ListLabel 4"/>
    <w:rPr>
      <w:rFonts w:cs="Symbol"/>
      <w:lang w:val="pt-BR" w:eastAsia="pt-BR" w:bidi="pt-BR"/>
    </w:rPr>
  </w:style>
  <w:style w:type="character" w:customStyle="1" w:styleId="ListLabel5">
    <w:name w:val="ListLabel 5"/>
    <w:rPr>
      <w:rFonts w:cs="Symbol"/>
      <w:lang w:val="pt-BR" w:eastAsia="pt-BR" w:bidi="pt-BR"/>
    </w:rPr>
  </w:style>
  <w:style w:type="character" w:customStyle="1" w:styleId="ListLabel6">
    <w:name w:val="ListLabel 6"/>
    <w:rPr>
      <w:rFonts w:cs="Symbol"/>
      <w:lang w:val="pt-BR" w:eastAsia="pt-BR" w:bidi="pt-BR"/>
    </w:rPr>
  </w:style>
  <w:style w:type="character" w:customStyle="1" w:styleId="ListLabel7">
    <w:name w:val="ListLabel 7"/>
    <w:rPr>
      <w:rFonts w:cs="Symbol"/>
      <w:lang w:val="pt-BR" w:eastAsia="pt-BR" w:bidi="pt-BR"/>
    </w:rPr>
  </w:style>
  <w:style w:type="character" w:customStyle="1" w:styleId="ListLabel8">
    <w:name w:val="ListLabel 8"/>
    <w:rPr>
      <w:rFonts w:cs="Symbol"/>
      <w:lang w:val="pt-BR" w:eastAsia="pt-BR" w:bidi="pt-BR"/>
    </w:rPr>
  </w:style>
  <w:style w:type="character" w:customStyle="1" w:styleId="ListLabel9">
    <w:name w:val="ListLabel 9"/>
    <w:rPr>
      <w:rFonts w:cs="Symbol"/>
      <w:lang w:val="pt-BR" w:eastAsia="pt-BR" w:bidi="pt-BR"/>
    </w:rPr>
  </w:style>
  <w:style w:type="character" w:customStyle="1" w:styleId="ListLabel10">
    <w:name w:val="ListLabel 10"/>
    <w:rPr>
      <w:rFonts w:cs="Symbol"/>
      <w:lang w:val="pt-BR" w:eastAsia="pt-BR" w:bidi="pt-BR"/>
    </w:rPr>
  </w:style>
  <w:style w:type="character" w:customStyle="1" w:styleId="ListLabel11">
    <w:name w:val="ListLabel 11"/>
    <w:rPr>
      <w:rFonts w:cs="Symbol"/>
      <w:lang w:val="pt-BR" w:eastAsia="pt-BR" w:bidi="pt-BR"/>
    </w:rPr>
  </w:style>
  <w:style w:type="character" w:customStyle="1" w:styleId="ListLabel12">
    <w:name w:val="ListLabel 12"/>
    <w:rPr>
      <w:rFonts w:ascii="Times New Roman" w:eastAsia="Times New Roman" w:hAnsi="Times New Roman" w:cs="Times New Roman"/>
      <w:sz w:val="24"/>
      <w:szCs w:val="24"/>
      <w:lang w:val="pt-BR"/>
    </w:rPr>
  </w:style>
  <w:style w:type="character" w:styleId="Hyperlink">
    <w:name w:val="Hyperlink"/>
    <w:basedOn w:val="Fontepargpadro"/>
    <w:rPr>
      <w:color w:val="0563C1"/>
      <w:u w:val="single"/>
    </w:rPr>
  </w:style>
  <w:style w:type="paragraph" w:customStyle="1" w:styleId="pwestern">
    <w:name w:val="p.western"/>
    <w:uiPriority w:val="99"/>
    <w:rsid w:val="004E147D"/>
    <w:pPr>
      <w:autoSpaceDE w:val="0"/>
      <w:adjustRightInd w:val="0"/>
      <w:textAlignment w:val="auto"/>
    </w:pPr>
    <w:rPr>
      <w:rFonts w:ascii="serif" w:eastAsiaTheme="minorHAnsi" w:hAnsi="serif" w:cs="serif"/>
      <w:sz w:val="24"/>
      <w:lang w:eastAsia="en-US" w:bidi="ar-SA"/>
    </w:rPr>
  </w:style>
  <w:style w:type="paragraph" w:customStyle="1" w:styleId="p">
    <w:name w:val="p"/>
    <w:uiPriority w:val="99"/>
    <w:rsid w:val="00F20FB7"/>
    <w:pPr>
      <w:autoSpaceDE w:val="0"/>
      <w:adjustRightInd w:val="0"/>
      <w:spacing w:after="2.85pt" w:line="5.10pt" w:lineRule="atLeast"/>
      <w:textAlignment w:val="auto"/>
    </w:pPr>
    <w:rPr>
      <w:rFonts w:ascii="Times New Roman" w:eastAsiaTheme="minorHAnsi" w:hAnsi="Times New Roman" w:cs="Times New Roman"/>
      <w:color w:val="00000A"/>
      <w:sz w:val="24"/>
      <w:lang w:eastAsia="en-US" w:bidi="ar-SA"/>
    </w:rPr>
  </w:style>
  <w:style w:type="paragraph" w:customStyle="1" w:styleId="PARAGRAFO">
    <w:name w:val="PARAGRAFO"/>
    <w:basedOn w:val="Standard"/>
    <w:rsid w:val="005042D0"/>
    <w:pPr>
      <w:widowControl/>
      <w:tabs>
        <w:tab w:val="start" w:pos="0pt"/>
      </w:tabs>
      <w:spacing w:after="8.50pt" w:line="18pt" w:lineRule="auto"/>
      <w:ind w:firstLine="71.25pt"/>
      <w:jc w:val="both"/>
    </w:pPr>
    <w:rPr>
      <w:rFonts w:ascii="Liberation Serif" w:eastAsia="NSimSun" w:hAnsi="Liberation Serif" w:cs="Times New Roman"/>
      <w:color w:val="auto"/>
    </w:rPr>
  </w:style>
  <w:style w:type="paragraph" w:customStyle="1" w:styleId="Footnote">
    <w:name w:val="Footnote"/>
    <w:basedOn w:val="Standard"/>
    <w:rsid w:val="005042D0"/>
    <w:pPr>
      <w:widowControl/>
      <w:suppressLineNumbers/>
      <w:ind w:start="16.95pt" w:hanging="16.95pt"/>
    </w:pPr>
    <w:rPr>
      <w:rFonts w:ascii="Liberation Serif" w:eastAsia="NSimSun" w:hAnsi="Liberation Serif" w:cs="Arial"/>
      <w:color w:val="auto"/>
      <w:sz w:val="20"/>
      <w:szCs w:val="20"/>
    </w:rPr>
  </w:style>
  <w:style w:type="character" w:styleId="Refdenotaderodap">
    <w:name w:val="footnote reference"/>
    <w:basedOn w:val="Fontepargpadro"/>
    <w:rsid w:val="005042D0"/>
    <w:rPr>
      <w:position w:val="0"/>
      <w:vertAlign w:val="superscript"/>
    </w:rPr>
  </w:style>
  <w:style w:type="character" w:styleId="MenoPendente">
    <w:name w:val="Unresolved Mention"/>
    <w:basedOn w:val="Fontepargpadro"/>
    <w:uiPriority w:val="99"/>
    <w:semiHidden/>
    <w:unhideWhenUsed/>
    <w:rsid w:val="00D92041"/>
    <w:rPr>
      <w:color w:val="605E5C"/>
      <w:shd w:val="clear" w:color="auto" w:fill="E1DFDD"/>
    </w:rPr>
  </w:style>
  <w:style w:type="character" w:styleId="HiperlinkVisitado">
    <w:name w:val="FollowedHyperlink"/>
    <w:basedOn w:val="Fontepargpadro"/>
    <w:uiPriority w:val="99"/>
    <w:semiHidden/>
    <w:unhideWhenUsed/>
    <w:rsid w:val="00D92041"/>
    <w:rPr>
      <w:color w:val="954F72" w:themeColor="followed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9109922">
      <w:bodyDiv w:val="1"/>
      <w:marLeft w:val="0pt"/>
      <w:marRight w:val="0pt"/>
      <w:marTop w:val="0pt"/>
      <w:marBottom w:val="0pt"/>
      <w:divBdr>
        <w:top w:val="none" w:sz="0" w:space="0" w:color="auto"/>
        <w:left w:val="none" w:sz="0" w:space="0" w:color="auto"/>
        <w:bottom w:val="none" w:sz="0" w:space="0" w:color="auto"/>
        <w:right w:val="none" w:sz="0" w:space="0" w:color="auto"/>
      </w:divBdr>
    </w:div>
    <w:div w:id="986710540">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customXml" Target="../customXml/item3.xml"/><Relationship Id="rId3" Type="http://purl.oclc.org/ooxml/officeDocument/relationships/settings" Target="settings.xml"/><Relationship Id="rId7" Type="http://purl.oclc.org/ooxml/officeDocument/relationships/header" Target="header1.xml"/><Relationship Id="rId12" Type="http://purl.oclc.org/ooxml/officeDocument/relationships/customXml" Target="../customXml/item2.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customXml" Target="../customXml/item1.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header1.xml.rels><?xml version="1.0" encoding="UTF-8" standalone="yes"?>
<Relationships xmlns="http://schemas.openxmlformats.org/package/2006/relationships"><Relationship Id="rId3" Type="http://purl.oclc.org/ooxml/officeDocument/relationships/image" Target="media/image2.emf"/><Relationship Id="rId2" Type="http://purl.oclc.org/ooxml/officeDocument/relationships/oleObject" Target="embeddings/oleObject1.bin"/><Relationship Id="rId1" Type="http://purl.oclc.org/ooxml/officeDocument/relationships/image" Target="media/image1.emf"/></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76BD24BCEDAC40BADD9A7991D73319" ma:contentTypeVersion="13" ma:contentTypeDescription="Crie um novo documento." ma:contentTypeScope="" ma:versionID="4cf37b2aa5389dd0a0aa368484a49d74">
  <xsd:schema xmlns:xsd="http://www.w3.org/2001/XMLSchema" xmlns:xs="http://www.w3.org/2001/XMLSchema" xmlns:p="http://schemas.microsoft.com/office/2006/metadata/properties" xmlns:ns2="5b042e33-ba34-4a6b-af18-e9e4657b2f30" xmlns:ns3="dd058a78-2404-4dcd-8397-7a21a254a7c7" targetNamespace="http://schemas.microsoft.com/office/2006/metadata/properties" ma:root="true" ma:fieldsID="7efd080841ab36bf7f6a2e20185c89c6" ns2:_="" ns3:_="">
    <xsd:import namespace="5b042e33-ba34-4a6b-af18-e9e4657b2f30"/>
    <xsd:import namespace="dd058a78-2404-4dcd-8397-7a21a254a7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42e33-ba34-4a6b-af18-e9e4657b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058a78-2404-4dcd-8397-7a21a254a7c7"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6649CB-8D01-4A4C-9AFB-06FBF4A1CDBD}"/>
</file>

<file path=customXml/itemProps2.xml><?xml version="1.0" encoding="utf-8"?>
<ds:datastoreItem xmlns:ds="http://schemas.openxmlformats.org/officeDocument/2006/customXml" ds:itemID="{DD012020-0FC7-4B25-B723-B6FD327F1AF1}"/>
</file>

<file path=customXml/itemProps3.xml><?xml version="1.0" encoding="utf-8"?>
<ds:datastoreItem xmlns:ds="http://schemas.openxmlformats.org/officeDocument/2006/customXml" ds:itemID="{B70266D7-6131-4C08-BAD0-84E1AEA348EB}"/>
</file>

<file path=docProps/app.xml><?xml version="1.0" encoding="utf-8"?>
<Properties xmlns="http://purl.oclc.org/ooxml/officeDocument/extendedProperties" xmlns:vt="http://purl.oclc.org/ooxml/officeDocument/docPropsVTypes">
  <Template>Normal.dotm</Template>
  <TotalTime>46</TotalTime>
  <Pages>6</Pages>
  <Words>1997</Words>
  <Characters>10785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PROVIMENTO nº 075/2016</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PROVIMENTO nº 075/2016</dc:title>
  <dc:subject/>
  <dc:creator>Carlos Alberto Alves da Costa</dc:creator>
  <dc:description/>
  <cp:lastModifiedBy>Isac</cp:lastModifiedBy>
  <cp:revision>4</cp:revision>
  <cp:lastPrinted>2017-04-07T12:40:00Z</cp:lastPrinted>
  <dcterms:created xsi:type="dcterms:W3CDTF">2020-03-28T14:20:00Z</dcterms:created>
  <dcterms:modified xsi:type="dcterms:W3CDTF">2020-03-28T15:24:00Z</dcterms:modified>
</cp:coreProperties>
</file>

<file path=docProps/custom.xml><?xml version="1.0" encoding="utf-8"?>
<Properties xmlns="http://purl.oclc.org/ooxml/officeDocument/customProperties" xmlns:vt="http://purl.oclc.org/ooxml/officeDocument/docPropsVTypes">
  <property fmtid="{D5CDD505-2E9C-101B-9397-08002B2CF9AE}" pid="2" name="AppVersion">
    <vt:lpwstr>00.0001</vt:lpwstr>
  </property>
  <property fmtid="{D5CDD505-2E9C-101B-9397-08002B2CF9AE}" pid="3" name="ContentTypeId">
    <vt:lpwstr>0x0101000176BD24BCEDAC40BADD9A7991D73319</vt:lpwstr>
  </property>
  <property fmtid="{D5CDD505-2E9C-101B-9397-08002B2CF9AE}" pid="4" name="LinksUpToDate">
    <vt:bool>false</vt:bool>
  </property>
  <property fmtid="{D5CDD505-2E9C-101B-9397-08002B2CF9AE}" pid="5" name="Order">
    <vt:lpwstr>1810400.00000000</vt:lpwstr>
  </property>
  <property fmtid="{D5CDD505-2E9C-101B-9397-08002B2CF9AE}" pid="6" name="display_urn:schemas-microsoft-com:office:office#Author">
    <vt:lpwstr>Roberto Bruno Pereira Silva</vt:lpwstr>
  </property>
  <property fmtid="{D5CDD505-2E9C-101B-9397-08002B2CF9AE}" pid="7" name="display_urn:schemas-microsoft-com:office:office#Editor">
    <vt:lpwstr>Roberto Bruno Pereira Silva</vt:lpwstr>
  </property>
</Properties>
</file>