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/>
          <w:sz w:val="26"/>
          <w:szCs w:val="2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5759450" cy="1130935"/>
            <wp:effectExtent l="0" t="0" r="0" b="0"/>
            <wp:wrapTopAndBottom/>
            <wp:docPr id="1" name="figuras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-20955</wp:posOffset>
            </wp:positionV>
            <wp:extent cx="5759450" cy="1130935"/>
            <wp:effectExtent l="0" t="0" r="0" b="0"/>
            <wp:wrapTopAndBottom/>
            <wp:docPr id="2" name="figuras1 Copia 1 C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s1 Copia 1 C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 Narrow" w:ascii="Arial narrow" w:hAnsi="Arial narrow"/>
          <w:sz w:val="26"/>
          <w:szCs w:val="26"/>
          <w:shd w:fill="FFFFFF" w:val="clear"/>
        </w:rPr>
        <w:t>PROMOTORIA DE JUSTIÇA DE .../PI</w:t>
      </w:r>
    </w:p>
    <w:p>
      <w:pPr>
        <w:pStyle w:val="Normal"/>
        <w:jc w:val="center"/>
        <w:rPr>
          <w:lang w:bidi="ar-SA"/>
        </w:rPr>
      </w:pPr>
      <w:r>
        <w:rPr>
          <w:rStyle w:val="Fontepargpadro"/>
          <w:rFonts w:cs="Arial narrow" w:ascii="Arial narrow" w:hAnsi="Arial narrow"/>
          <w:b w:val="false"/>
          <w:bCs w:val="false"/>
          <w:sz w:val="26"/>
          <w:szCs w:val="26"/>
          <w:shd w:fill="FFFFFF" w:val="clear"/>
          <w:lang w:bidi="ar-SA"/>
        </w:rPr>
        <w:t>RUA..., Nº..., BAIRRO..., /PI, CEP...</w:t>
      </w:r>
    </w:p>
    <w:p>
      <w:pPr>
        <w:pStyle w:val="BodyText"/>
        <w:tabs>
          <w:tab w:val="clear" w:pos="708"/>
          <w:tab w:val="left" w:pos="217" w:leader="none"/>
          <w:tab w:val="center" w:pos="4677" w:leader="none"/>
        </w:tabs>
        <w:jc w:val="center"/>
        <w:rPr>
          <w:rFonts w:ascii="Calibri" w:hAnsi="Calibri"/>
          <w:b/>
          <w:bCs/>
          <w:sz w:val="24"/>
          <w:szCs w:val="24"/>
          <w:shd w:fill="auto" w:val="clear"/>
        </w:rPr>
      </w:pPr>
      <w:r>
        <w:rPr>
          <w:rFonts w:ascii="Calibri" w:hAnsi="Calibri"/>
          <w:b/>
          <w:bCs/>
          <w:sz w:val="24"/>
          <w:szCs w:val="24"/>
          <w:shd w:fill="auto" w:val="clear"/>
        </w:rPr>
      </w:r>
    </w:p>
    <w:p>
      <w:pPr>
        <w:pStyle w:val="BodyText"/>
        <w:tabs>
          <w:tab w:val="clear" w:pos="708"/>
          <w:tab w:val="left" w:pos="217" w:leader="none"/>
          <w:tab w:val="center" w:pos="4677" w:leader="none"/>
        </w:tabs>
        <w:jc w:val="center"/>
        <w:rPr>
          <w:rFonts w:ascii="Calibri" w:hAnsi="Calibri"/>
          <w:b/>
          <w:bCs/>
          <w:sz w:val="22"/>
          <w:szCs w:val="22"/>
          <w:shd w:fill="auto" w:val="clear"/>
        </w:rPr>
      </w:pPr>
      <w:r>
        <w:rPr>
          <w:rFonts w:ascii="Calibri" w:hAnsi="Calibri"/>
          <w:b/>
          <w:bCs/>
          <w:sz w:val="22"/>
          <w:szCs w:val="22"/>
          <w:shd w:fill="auto" w:val="clear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16" w:space="0" w:color="000000"/>
              <w:bottom w:val="single" w:sz="16" w:space="0" w:color="000000"/>
            </w:tcBorders>
            <w:shd w:fill="FAF8F8" w:val="clear"/>
          </w:tcPr>
          <w:p>
            <w:pPr>
              <w:pStyle w:val="Normal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shd w:fill="auto" w:val="clear"/>
              </w:rPr>
              <w:t>T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>ERMO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shd w:fill="auto" w:val="clear"/>
              </w:rPr>
              <w:t>D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E 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shd w:fill="auto" w:val="clear"/>
              </w:rPr>
              <w:t>A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CORDO 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shd w:fill="auto" w:val="clear"/>
              </w:rPr>
              <w:t>D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E 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shd w:fill="auto" w:val="clear"/>
              </w:rPr>
              <w:t>N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ÃO 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shd w:fill="auto" w:val="clear"/>
              </w:rPr>
              <w:t>P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 xml:space="preserve">ERSECUÇÃO 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shd w:fill="auto" w:val="clear"/>
              </w:rPr>
              <w:t>P</w:t>
            </w:r>
            <w:r>
              <w:rPr>
                <w:rFonts w:ascii="Carlito" w:hAnsi="Carlit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shd w:fill="auto" w:val="clear"/>
              </w:rPr>
              <w:t>ENAL</w:t>
            </w:r>
          </w:p>
        </w:tc>
      </w:tr>
    </w:tbl>
    <w:p>
      <w:pPr>
        <w:pStyle w:val="Normal"/>
        <w:jc w:val="center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</w:r>
    </w:p>
    <w:p>
      <w:pPr>
        <w:pStyle w:val="Normal"/>
        <w:jc w:val="center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</w:r>
    </w:p>
    <w:p>
      <w:pPr>
        <w:pStyle w:val="Normal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</w:r>
    </w:p>
    <w:p>
      <w:pPr>
        <w:pStyle w:val="Normal"/>
        <w:rPr/>
      </w:pPr>
      <w:r>
        <w:rPr>
          <w:rStyle w:val="Fontepargpadro"/>
          <w:rFonts w:ascii="Calibri" w:hAnsi="Calibri"/>
          <w:b/>
          <w:bCs/>
          <w:smallCaps/>
          <w:sz w:val="24"/>
          <w:szCs w:val="24"/>
          <w:shd w:fill="auto" w:val="clear"/>
        </w:rPr>
        <w:t>Autos Nº</w:t>
      </w:r>
      <w:r>
        <w:rPr>
          <w:rStyle w:val="Fontepargpadro"/>
          <w:rFonts w:ascii="Calibri" w:hAnsi="Calibri"/>
          <w:b/>
          <w:bCs/>
          <w:sz w:val="24"/>
          <w:szCs w:val="24"/>
          <w:shd w:fill="auto" w:val="clear"/>
        </w:rPr>
        <w:t xml:space="preserve">: </w:t>
      </w:r>
      <w:r>
        <w:rPr>
          <w:rStyle w:val="Fontepargpadro"/>
          <w:rFonts w:ascii="Calibri" w:hAnsi="Calibri"/>
          <w:b w:val="false"/>
          <w:bCs w:val="false"/>
          <w:color w:val="333333"/>
          <w:sz w:val="24"/>
          <w:szCs w:val="24"/>
          <w:shd w:fill="auto" w:val="clear"/>
        </w:rPr>
        <w:t>[Numeração do PJe]</w:t>
      </w:r>
    </w:p>
    <w:p>
      <w:pPr>
        <w:pStyle w:val="Normal"/>
        <w:rPr/>
      </w:pPr>
      <w:r>
        <w:rPr>
          <w:rStyle w:val="Fontepargpadro"/>
          <w:rFonts w:ascii="Calibri" w:hAnsi="Calibri"/>
          <w:b/>
          <w:bCs/>
          <w:smallCaps/>
          <w:sz w:val="24"/>
          <w:szCs w:val="24"/>
          <w:shd w:fill="auto" w:val="clear"/>
        </w:rPr>
        <w:t>Inquérito Policial</w:t>
      </w:r>
      <w:r>
        <w:rPr>
          <w:rStyle w:val="Fontepargpadro"/>
          <w:rFonts w:ascii="Calibri" w:hAnsi="Calibri"/>
          <w:b/>
          <w:bCs/>
          <w:sz w:val="24"/>
          <w:szCs w:val="24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color w:val="333333"/>
          <w:sz w:val="24"/>
          <w:szCs w:val="24"/>
          <w:shd w:fill="auto" w:val="clear"/>
        </w:rPr>
        <w:t xml:space="preserve">[Numeração do IP] </w:t>
      </w:r>
      <w:r>
        <w:rPr>
          <w:rStyle w:val="Fontepargpadro"/>
          <w:rFonts w:ascii="Calibri" w:hAnsi="Calibri"/>
          <w:b w:val="false"/>
          <w:bCs w:val="false"/>
          <w:i/>
          <w:iCs/>
          <w:sz w:val="24"/>
          <w:szCs w:val="24"/>
          <w:shd w:fill="auto" w:val="clear"/>
        </w:rPr>
        <w:t>Ou</w:t>
      </w:r>
      <w:r>
        <w:rPr>
          <w:rStyle w:val="Fontepargpadro"/>
          <w:rFonts w:ascii="Calibri" w:hAnsi="Calibri"/>
          <w:b/>
          <w:bCs/>
          <w:sz w:val="24"/>
          <w:szCs w:val="24"/>
          <w:shd w:fill="auto" w:val="clear"/>
        </w:rPr>
        <w:t xml:space="preserve"> </w:t>
      </w:r>
      <w:r>
        <w:rPr>
          <w:rStyle w:val="Fontepargpadro"/>
          <w:rFonts w:ascii="Calibri" w:hAnsi="Calibri"/>
          <w:b/>
          <w:bCs/>
          <w:smallCaps/>
          <w:sz w:val="24"/>
          <w:szCs w:val="24"/>
          <w:shd w:fill="auto" w:val="clear"/>
        </w:rPr>
        <w:t>Procedimento Investigatório Criminal Nº:</w:t>
      </w:r>
      <w:r>
        <w:rPr>
          <w:rStyle w:val="Fontepargpadro"/>
          <w:rFonts w:ascii="Calibri" w:hAnsi="Calibri"/>
          <w:b/>
          <w:bCs/>
          <w:sz w:val="24"/>
          <w:szCs w:val="24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color w:val="333333"/>
          <w:sz w:val="24"/>
          <w:szCs w:val="24"/>
          <w:shd w:fill="auto" w:val="clear"/>
        </w:rPr>
        <w:t>[Nº PIC]</w:t>
      </w:r>
    </w:p>
    <w:p>
      <w:pPr>
        <w:pStyle w:val="Normal"/>
        <w:rPr/>
      </w:pPr>
      <w:r>
        <w:rPr>
          <w:rStyle w:val="Fontepargpadro"/>
          <w:rFonts w:ascii="Calibri" w:hAnsi="Calibri"/>
          <w:b/>
          <w:bCs/>
          <w:smallCaps/>
          <w:sz w:val="24"/>
          <w:szCs w:val="24"/>
          <w:shd w:fill="auto" w:val="clear"/>
        </w:rPr>
        <w:t>Investigado(A):</w:t>
      </w:r>
      <w:r>
        <w:rPr>
          <w:rStyle w:val="Fontepargpadro"/>
          <w:rFonts w:ascii="Calibri" w:hAnsi="Calibri"/>
          <w:b/>
          <w:bCs/>
          <w:sz w:val="24"/>
          <w:szCs w:val="24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color w:val="333333"/>
          <w:sz w:val="24"/>
          <w:szCs w:val="24"/>
          <w:shd w:fill="auto" w:val="clear"/>
        </w:rPr>
        <w:t>[Nome Completo do(a) Investigado(a)]</w:t>
      </w:r>
    </w:p>
    <w:p>
      <w:pPr>
        <w:pStyle w:val="Normal"/>
        <w:jc w:val="both"/>
        <w:rPr/>
      </w:pPr>
      <w:r>
        <w:rPr>
          <w:rStyle w:val="Fontepargpadro"/>
          <w:rFonts w:ascii="Calibri" w:hAnsi="Calibri"/>
          <w:b/>
          <w:bCs/>
          <w:smallCaps/>
          <w:sz w:val="24"/>
          <w:szCs w:val="24"/>
          <w:shd w:fill="auto" w:val="clear"/>
        </w:rPr>
        <w:t xml:space="preserve">Imputação Delitiva: </w:t>
      </w:r>
      <w:r>
        <w:rPr>
          <w:rStyle w:val="Fontepargpadro"/>
          <w:rFonts w:ascii="Calibri" w:hAnsi="Calibri"/>
          <w:b w:val="false"/>
          <w:bCs w:val="false"/>
          <w:color w:val="333333"/>
          <w:sz w:val="24"/>
          <w:szCs w:val="24"/>
          <w:shd w:fill="auto" w:val="clear"/>
        </w:rPr>
        <w:t>[Tipificação Do Crime Cometido]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tbl>
      <w:tblPr>
        <w:tblW w:w="5746" w:type="dxa"/>
        <w:jc w:val="end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746"/>
      </w:tblGrid>
      <w:tr>
        <w:trPr>
          <w:trHeight w:val="1863" w:hRule="atLeast"/>
        </w:trPr>
        <w:tc>
          <w:tcPr>
            <w:tcW w:w="57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jc w:val="both"/>
              <w:rPr/>
            </w:pPr>
            <w:r>
              <w:rPr>
                <w:rFonts w:ascii="Calibri Light" w:hAnsi="Calibri Light"/>
                <w:b/>
                <w:bCs/>
                <w:sz w:val="22"/>
                <w:szCs w:val="22"/>
                <w:shd w:fill="FFFFFF" w:val="clear"/>
              </w:rPr>
              <w:t xml:space="preserve">ACORDO DE NÃO PERSECUÇÃO PENAL CELEBRADO ENTRE O MINISTÉRIO PÚBLICO DO ESTADO DO PIAUÍ, POR INTERMÉDIO DO(A) PROMOTOR(A) DE JUSTIÇA QUE ESTE SUBSCREVE, E O(A) INVESTIGADO(A) </w:t>
            </w:r>
            <w:r>
              <w:rPr>
                <w:rStyle w:val="Fontepargpadro"/>
                <w:rFonts w:eastAsia="Times New Roman" w:cs="Calibri" w:ascii="Calibri Light" w:hAnsi="Calibri Light"/>
                <w:b/>
                <w:bCs/>
                <w:color w:val="000000"/>
                <w:sz w:val="22"/>
                <w:szCs w:val="22"/>
                <w:shd w:fill="auto" w:val="clear"/>
                <w:lang w:eastAsia="pt-BR"/>
              </w:rPr>
              <w:t>_____________________</w:t>
            </w:r>
            <w:r>
              <w:rPr/>
              <w:commentReference w:id="0"/>
            </w:r>
            <w:r>
              <w:rPr>
                <w:rStyle w:val="Fontepargpadro"/>
                <w:rFonts w:eastAsia="Times New Roman" w:cs="Calibri" w:ascii="Calibri Light" w:hAnsi="Calibri Light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pt-BR"/>
              </w:rPr>
              <w:t>,</w:t>
            </w:r>
            <w:r>
              <w:rPr>
                <w:rFonts w:ascii="Calibri Light" w:hAnsi="Calibri Light"/>
                <w:b/>
                <w:bCs/>
                <w:sz w:val="22"/>
                <w:szCs w:val="22"/>
                <w:shd w:fill="FFFFFF" w:val="clear"/>
              </w:rPr>
              <w:t xml:space="preserve"> ASSISTIDO (A) PELO(A) ADVOGADO(A) CONSTITUÍDO(A) </w:t>
            </w:r>
            <w:r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  <w:shd w:fill="FFFFFF" w:val="clear"/>
              </w:rPr>
              <w:t xml:space="preserve">OU </w:t>
            </w:r>
            <w:r>
              <w:rPr>
                <w:rFonts w:ascii="Calibri Light" w:hAnsi="Calibri Light"/>
                <w:b/>
                <w:bCs/>
                <w:sz w:val="22"/>
                <w:szCs w:val="22"/>
                <w:shd w:fill="FFFFFF" w:val="clear"/>
              </w:rPr>
              <w:t xml:space="preserve">DEFENSOR(A) PÚBLICO(A), EM QUE O(A) INVESTIGADO(A) OBRIGA-SE A: </w:t>
            </w:r>
            <w:r>
              <w:rPr>
                <w:rFonts w:ascii="Calibri Light" w:hAnsi="Calibri Light"/>
                <w:b w:val="false"/>
                <w:bCs w:val="false"/>
                <w:i/>
                <w:iCs/>
                <w:sz w:val="22"/>
                <w:szCs w:val="22"/>
                <w:shd w:fill="FFFFFF" w:val="clear"/>
              </w:rPr>
              <w:t xml:space="preserve">[transcrever as condições estabelecidas na Cláusula nº 4], </w:t>
            </w:r>
            <w:r>
              <w:rPr>
                <w:rFonts w:ascii="Calibri Light" w:hAnsi="Calibri Light"/>
                <w:b/>
                <w:bCs/>
                <w:sz w:val="22"/>
                <w:szCs w:val="22"/>
                <w:shd w:fill="FFFFFF" w:val="clear"/>
              </w:rPr>
              <w:t>EM RAZÃO DA PRÁTICA DE CONDUTA ILÍCITA INVESTIGADA NO PROCEDIMENTO EM EPÍGRAFE.</w:t>
            </w:r>
          </w:p>
        </w:tc>
      </w:tr>
    </w:tbl>
    <w:p>
      <w:pPr>
        <w:pStyle w:val="Standard"/>
        <w:ind w:start="2268"/>
        <w:jc w:val="start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Standard"/>
        <w:ind w:start="2268"/>
        <w:jc w:val="start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keepNext w:val="false"/>
        <w:keepLines w:val="false"/>
        <w:widowControl/>
        <w:suppressAutoHyphens w:val="true"/>
        <w:overflowPunct w:val="true"/>
        <w:bidi w:val="0"/>
        <w:snapToGrid w:val="true"/>
        <w:spacing w:lineRule="auto" w:line="240" w:before="0" w:after="0"/>
        <w:ind w:firstLine="1417" w:start="0" w:end="0"/>
        <w:jc w:val="both"/>
        <w:textAlignment w:val="baseline"/>
        <w:rPr/>
      </w:pP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Pelo presente instrumento, com fulcro no artigo 127, </w:t>
      </w:r>
      <w:r>
        <w:rPr>
          <w:rStyle w:val="Fontepargpadro"/>
          <w:rFonts w:eastAsia="Times New Roman" w:cs="Calibri" w:ascii="Calibri" w:hAnsi="Calibri"/>
          <w:b w:val="false"/>
          <w:bCs w:val="false"/>
          <w:i/>
          <w:iCs/>
          <w:color w:val="000000"/>
          <w:sz w:val="24"/>
          <w:szCs w:val="24"/>
          <w:shd w:fill="auto" w:val="clear"/>
          <w:lang w:eastAsia="pt-BR"/>
        </w:rPr>
        <w:t>caput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, artigo 129, inciso I, ambos da Constituição Federal, bem como no artigo 28-A do Código de Processo Penal e artigo 26 da Lei nº 8.625/1993 (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Lei Orgânica Nacional do Ministério Público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), na forma da 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themeColor="dark1" w:val="000000"/>
          <w:sz w:val="24"/>
          <w:szCs w:val="24"/>
          <w:u w:val="none"/>
          <w:shd w:fill="FFFFFF" w:val="clear"/>
          <w:lang w:eastAsia="pt-BR"/>
        </w:rPr>
        <w:t>Resolução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FFFFF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181/2017 do 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6"/>
          <w:szCs w:val="26"/>
          <w:shd w:fill="auto" w:val="clear"/>
          <w:lang w:eastAsia="pt-BR"/>
        </w:rPr>
        <w:t>Conselho Nacional do Ministério Público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(alterada pela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FFFFF" w:val="clear"/>
          <w:lang w:eastAsia="pt-BR"/>
        </w:rPr>
        <w:t>Resolução CNMP nº 289/2024)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, o 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6"/>
          <w:szCs w:val="26"/>
          <w:shd w:fill="auto" w:val="clear"/>
          <w:lang w:eastAsia="pt-BR"/>
        </w:rPr>
        <w:t>Ministério Público Do Estado Do Piauí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, por intermédio </w:t>
      </w:r>
      <w:r>
        <w:rPr>
          <w:rStyle w:val="Fontepargpadro"/>
          <w:rFonts w:eastAsia="Times New Roman" w:cs="Arial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do(a) </w:t>
      </w:r>
      <w:r>
        <w:rPr>
          <w:rStyle w:val="Fontepargpadro"/>
          <w:rFonts w:eastAsia="Times New Roman" w:cs="Arial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Promotor(a) de Justiça</w:t>
      </w:r>
      <w:r>
        <w:rPr>
          <w:rStyle w:val="Fontepargpadro"/>
          <w:rFonts w:eastAsia="Times New Roman" w:cs="Arial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que este subscreve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, doravante denominado de 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6"/>
          <w:szCs w:val="26"/>
          <w:shd w:fill="auto" w:val="clear"/>
          <w:lang w:eastAsia="pt-BR"/>
        </w:rPr>
        <w:t>Compromitente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, e de outro lado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_____________________</w:t>
      </w:r>
      <w:r>
        <w:rPr/>
        <w:commentReference w:id="1"/>
      </w:r>
      <w:r>
        <w:rPr>
          <w:rStyle w:val="Fontepargpadro"/>
          <w:rFonts w:eastAsia="Times New Roman" w:cs="Calibri" w:ascii="Calibri Light" w:hAnsi="Calibri Light"/>
          <w:b w:val="false"/>
          <w:bCs w:val="false"/>
          <w:color w:val="000000"/>
          <w:sz w:val="22"/>
          <w:szCs w:val="22"/>
          <w:shd w:fill="auto" w:val="clear"/>
          <w:lang w:eastAsia="pt-BR"/>
        </w:rPr>
        <w:t>,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doravante denominado </w:t>
      </w:r>
      <w:r>
        <w:rPr>
          <w:rFonts w:ascii="Calibri" w:hAnsi="Calibri"/>
          <w:sz w:val="24"/>
          <w:szCs w:val="24"/>
        </w:rPr>
        <w:t xml:space="preserve">(a) </w:t>
      </w:r>
      <w:r>
        <w:rPr>
          <w:rFonts w:ascii="Calibri" w:hAnsi="Calibri"/>
          <w:b/>
          <w:bCs/>
          <w:smallCaps/>
          <w:sz w:val="24"/>
          <w:szCs w:val="24"/>
        </w:rPr>
        <w:t>Compromissário (A)/Investigado (A)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color w:val="261515"/>
          <w:sz w:val="24"/>
          <w:szCs w:val="24"/>
        </w:rPr>
        <w:t xml:space="preserve">brasileiro(a), estado civil, profissão, natural de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261515"/>
          <w:sz w:val="24"/>
          <w:szCs w:val="24"/>
          <w:shd w:fill="auto" w:val="clear"/>
          <w:lang w:eastAsia="pt-BR"/>
        </w:rPr>
        <w:t>município/estado</w:t>
      </w:r>
      <w:r>
        <w:rPr>
          <w:rFonts w:ascii="Calibri" w:hAnsi="Calibri"/>
          <w:color w:val="261515"/>
          <w:sz w:val="24"/>
          <w:szCs w:val="24"/>
        </w:rPr>
        <w:t>, nascido em ___/___/_____, portador(a) da Carteira de Identidade RG nº ___, inscrito(a) no CPF sob o nº ____, filho(a) de ____</w:t>
      </w:r>
      <w:r>
        <w:rPr>
          <w:rFonts w:ascii="Calibri" w:hAnsi="Calibri"/>
          <w:sz w:val="24"/>
          <w:szCs w:val="24"/>
        </w:rPr>
        <w:t>,residente e domiciliado</w:t>
      </w:r>
      <w:r>
        <w:rPr>
          <w:rFonts w:ascii="Calibri" w:hAnsi="Calibri"/>
          <w:color w:val="261515"/>
          <w:sz w:val="24"/>
          <w:szCs w:val="24"/>
        </w:rPr>
        <w:t>(a)</w:t>
      </w:r>
      <w:r>
        <w:rPr>
          <w:rFonts w:ascii="Calibri" w:hAnsi="Calibri"/>
          <w:sz w:val="24"/>
          <w:szCs w:val="24"/>
        </w:rPr>
        <w:t xml:space="preserve"> na Rua ____, nº__, bairro ___, cidade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___, telefone _____, e-mail:______, devidamente assistido (a) por seu (sua) Defensor(a) Público (a) </w:t>
      </w:r>
      <w:r>
        <w:rPr>
          <w:rStyle w:val="Fontepargpadro"/>
          <w:rFonts w:eastAsia="Times New Roman" w:cs="Calibri" w:ascii="Calibri" w:hAnsi="Calibri"/>
          <w:b w:val="false"/>
          <w:bCs w:val="false"/>
          <w:i/>
          <w:iCs/>
          <w:color w:val="000000"/>
          <w:sz w:val="24"/>
          <w:szCs w:val="24"/>
          <w:shd w:fill="auto" w:val="clear"/>
          <w:lang w:eastAsia="pt-BR"/>
        </w:rPr>
        <w:t xml:space="preserve">ou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advogado (a)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_____________________</w:t>
      </w:r>
      <w:r>
        <w:rPr/>
        <w:commentReference w:id="2"/>
      </w:r>
      <w:r>
        <w:rPr>
          <w:rStyle w:val="Fontepargpadro"/>
          <w:rFonts w:eastAsia="Times New Roman" w:cs="Calibri" w:ascii="Calibri Light" w:hAnsi="Calibri Light"/>
          <w:b w:val="false"/>
          <w:bCs w:val="false"/>
          <w:color w:val="000000"/>
          <w:sz w:val="22"/>
          <w:szCs w:val="22"/>
          <w:shd w:fill="auto" w:val="clear"/>
          <w:lang w:eastAsia="pt-BR"/>
        </w:rPr>
        <w:t xml:space="preserve">,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o(a) qual assina o presente, 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6"/>
          <w:szCs w:val="26"/>
          <w:u w:val="single"/>
          <w:shd w:fill="auto" w:val="clear"/>
          <w:lang w:eastAsia="pt-BR"/>
        </w:rPr>
        <w:t>Formalizam E Firmam Este Acordo De Não Persecução Penal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, nos termos abaixo aduzidos:</w:t>
      </w:r>
    </w:p>
    <w:p>
      <w:pPr>
        <w:pStyle w:val="Normal"/>
        <w:widowControl/>
        <w:suppressAutoHyphens w:val="true"/>
        <w:overflowPunct w:val="true"/>
        <w:bidi w:val="0"/>
        <w:snapToGrid w:val="true"/>
        <w:spacing w:lineRule="auto" w:line="240" w:before="0" w:after="0"/>
        <w:ind w:firstLine="1417" w:start="0" w:end="0"/>
        <w:jc w:val="both"/>
        <w:textAlignment w:val="baseline"/>
        <w:rPr>
          <w:rFonts w:ascii="Calibri" w:hAnsi="Calibri" w:eastAsia="Times New Roman" w:cs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color w:val="000000"/>
          <w:sz w:val="28"/>
          <w:szCs w:val="28"/>
          <w:shd w:fill="auto" w:val="clear"/>
          <w:lang w:eastAsia="pt-BR"/>
        </w:rPr>
        <w:t>I.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  <w:t xml:space="preserve"> Do Objeto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smallCaps/>
          <w:color w:val="000000"/>
          <w:sz w:val="28"/>
          <w:szCs w:val="28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1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 xml:space="preserve">–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O presente 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6"/>
          <w:szCs w:val="26"/>
          <w:shd w:fill="auto" w:val="clear"/>
          <w:lang w:eastAsia="pt-BR"/>
        </w:rPr>
        <w:t>Acordo De Não Persecução Penal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tem por objeto o fato subsumido à hipótese típica prevista no artigo __ do Código Penal (</w:t>
      </w:r>
      <w:r>
        <w:rPr>
          <w:rStyle w:val="Fontepargpadro"/>
          <w:rFonts w:eastAsia="Times New Roman" w:cs="Calibri" w:ascii="Calibri" w:hAnsi="Calibri"/>
          <w:b w:val="false"/>
          <w:bCs w:val="false"/>
          <w:i/>
          <w:iCs/>
          <w:color w:val="000000"/>
          <w:sz w:val="24"/>
          <w:szCs w:val="24"/>
          <w:shd w:fill="auto" w:val="clear"/>
          <w:lang w:eastAsia="pt-BR"/>
        </w:rPr>
        <w:t>ou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legislação especial), ocorrido no dia __/__/____, por volta das __h, na Rua ___, bairro _____, cidade de _____ –PI, oportunidade em que 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)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_____________________</w:t>
      </w:r>
      <w:r>
        <w:rPr/>
        <w:commentReference w:id="3"/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.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color w:val="000000"/>
          <w:sz w:val="28"/>
          <w:szCs w:val="28"/>
          <w:shd w:fill="auto" w:val="clear"/>
          <w:lang w:eastAsia="pt-BR"/>
        </w:rPr>
        <w:t xml:space="preserve">II. 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  <w:t>Do Cabimento Do Acordo De Não Persecução Penal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2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 xml:space="preserve">– </w:t>
      </w:r>
      <w:r>
        <w:rPr>
          <w:rFonts w:ascii="Calibri" w:hAnsi="Calibri"/>
          <w:sz w:val="24"/>
          <w:szCs w:val="24"/>
          <w:shd w:fill="auto" w:val="clear"/>
        </w:rPr>
        <w:t xml:space="preserve">O delito acima identificado preenche os requisitos do artigo 28-A do Código de Processo Penal </w:t>
      </w:r>
      <w:r>
        <w:rPr>
          <w:rFonts w:ascii="Calibri" w:hAnsi="Calibri"/>
          <w:i/>
          <w:iCs/>
          <w:smallCaps/>
          <w:sz w:val="22"/>
          <w:szCs w:val="22"/>
          <w:shd w:fill="auto" w:val="clear"/>
        </w:rPr>
        <w:t>c/c</w:t>
      </w:r>
      <w:r>
        <w:rPr>
          <w:rFonts w:ascii="Calibri" w:hAnsi="Calibri"/>
          <w:i/>
          <w:iCs/>
          <w:sz w:val="24"/>
          <w:szCs w:val="24"/>
          <w:shd w:fill="auto" w:val="clear"/>
        </w:rPr>
        <w:t xml:space="preserve"> </w:t>
      </w:r>
      <w:r>
        <w:rPr>
          <w:rFonts w:ascii="Calibri" w:hAnsi="Calibri"/>
          <w:sz w:val="24"/>
          <w:szCs w:val="24"/>
          <w:shd w:fill="auto" w:val="clear"/>
        </w:rPr>
        <w:t xml:space="preserve">art. 18 da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FFFFF" w:val="clear"/>
          <w:lang w:eastAsia="pt-BR"/>
        </w:rPr>
        <w:t>Resolução CNMP nº</w:t>
      </w:r>
      <w:r>
        <w:rPr>
          <w:rFonts w:ascii="Calibri" w:hAnsi="Calibri"/>
          <w:sz w:val="24"/>
          <w:szCs w:val="24"/>
          <w:shd w:fill="auto" w:val="clear"/>
        </w:rPr>
        <w:t xml:space="preserve"> 181/2017 (com a redação dada pela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FFFFF" w:val="clear"/>
          <w:lang w:eastAsia="pt-BR"/>
        </w:rPr>
        <w:t>Resolução CNMP nº 289/2024)</w:t>
      </w:r>
      <w:r>
        <w:rPr>
          <w:rFonts w:ascii="Calibri" w:hAnsi="Calibri"/>
          <w:sz w:val="24"/>
          <w:szCs w:val="24"/>
          <w:shd w:fill="auto" w:val="clear"/>
        </w:rPr>
        <w:t xml:space="preserve">, o que permite seja celebrado, consensualmente, o 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Acordo De Não Persecução Penal</w:t>
      </w:r>
      <w:r>
        <w:rPr>
          <w:rFonts w:ascii="Calibri" w:hAnsi="Calibri"/>
          <w:sz w:val="24"/>
          <w:szCs w:val="24"/>
          <w:shd w:fill="auto" w:val="clear"/>
        </w:rPr>
        <w:t xml:space="preserve">, visto que: </w:t>
      </w:r>
      <w:r>
        <w:rPr>
          <w:rFonts w:ascii="Calibri" w:hAnsi="Calibri"/>
          <w:i/>
          <w:iCs/>
          <w:sz w:val="24"/>
          <w:szCs w:val="24"/>
          <w:shd w:fill="auto" w:val="clear"/>
        </w:rPr>
        <w:t>a)</w:t>
      </w:r>
      <w:r>
        <w:rPr>
          <w:rFonts w:ascii="Calibri" w:hAnsi="Calibri"/>
          <w:sz w:val="24"/>
          <w:szCs w:val="24"/>
          <w:shd w:fill="auto" w:val="clear"/>
        </w:rPr>
        <w:t xml:space="preserve"> possui pena mínima inferior a 4 (quatro) anos; </w:t>
      </w:r>
      <w:r>
        <w:rPr>
          <w:rFonts w:ascii="Calibri" w:hAnsi="Calibri"/>
          <w:i/>
          <w:iCs/>
          <w:sz w:val="24"/>
          <w:szCs w:val="24"/>
          <w:shd w:fill="auto" w:val="clear"/>
        </w:rPr>
        <w:t xml:space="preserve">b) </w:t>
      </w:r>
      <w:r>
        <w:rPr>
          <w:rFonts w:ascii="Calibri" w:hAnsi="Calibri"/>
          <w:sz w:val="24"/>
          <w:szCs w:val="24"/>
          <w:shd w:fill="auto" w:val="clear"/>
        </w:rPr>
        <w:t xml:space="preserve">não foi praticado com violência ou grave ameaça a pessoa, nem no âmbito de violência doméstica familiar contra mulher; </w:t>
      </w:r>
      <w:r>
        <w:rPr>
          <w:rFonts w:ascii="Calibri" w:hAnsi="Calibri"/>
          <w:i/>
          <w:iCs/>
          <w:sz w:val="24"/>
          <w:szCs w:val="24"/>
          <w:shd w:fill="auto" w:val="clear"/>
        </w:rPr>
        <w:t>c)</w:t>
      </w:r>
      <w:r>
        <w:rPr>
          <w:rFonts w:ascii="Calibri" w:hAnsi="Calibri"/>
          <w:sz w:val="24"/>
          <w:szCs w:val="24"/>
          <w:shd w:fill="auto" w:val="clear"/>
        </w:rPr>
        <w:t xml:space="preserve"> ou praticado contra a mulher por razões da condição de sexo feminino. Não é cabível transação penal, tampouco</w:t>
      </w:r>
      <w:r>
        <w:rPr>
          <w:rStyle w:val="Fontepargpadro"/>
          <w:rFonts w:ascii="Calibri" w:hAnsi="Calibri"/>
          <w:color w:val="000000"/>
          <w:sz w:val="24"/>
          <w:szCs w:val="24"/>
          <w:shd w:fill="auto" w:val="clear"/>
        </w:rPr>
        <w:t xml:space="preserve"> ocorre alguma das hipóteses previstas no art. 76, § 2º, da Lei nº 9.099/95, sendo que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o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4"/>
          <w:szCs w:val="24"/>
          <w:u w:val="none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u w:val="none"/>
          <w:shd w:fill="auto" w:val="clear"/>
          <w:lang w:eastAsia="pt-BR"/>
        </w:rPr>
        <w:t>)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  <w:u w:val="none"/>
          <w:shd w:fill="auto" w:val="clear"/>
        </w:rPr>
        <w:t xml:space="preserve"> declara que não foi condenado a prisão, não tem antecedentes criminais, não foi beneficiado, nos 5 (cinco) anos anteriores ao cometimento da infração, em </w:t>
      </w:r>
      <w:r>
        <w:rPr>
          <w:rStyle w:val="Fontepargpadro"/>
          <w:rFonts w:ascii="Calibri" w:hAnsi="Calibri"/>
          <w:b/>
          <w:bCs/>
          <w:smallCaps/>
          <w:color w:val="000000"/>
          <w:sz w:val="24"/>
          <w:szCs w:val="24"/>
          <w:u w:val="none"/>
          <w:shd w:fill="auto" w:val="clear"/>
        </w:rPr>
        <w:t>Acordo De Não Persecução Penal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  <w:u w:val="none"/>
          <w:shd w:fill="auto" w:val="clear"/>
        </w:rPr>
        <w:t xml:space="preserve">, </w:t>
      </w:r>
      <w:r>
        <w:rPr>
          <w:rStyle w:val="Fontepargpadro"/>
          <w:rFonts w:ascii="Calibri" w:hAnsi="Calibri"/>
          <w:b/>
          <w:bCs/>
          <w:smallCaps/>
          <w:color w:val="000000"/>
          <w:sz w:val="24"/>
          <w:szCs w:val="24"/>
          <w:u w:val="none"/>
          <w:shd w:fill="auto" w:val="clear"/>
        </w:rPr>
        <w:t xml:space="preserve">Transação Penal 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  <w:u w:val="none"/>
          <w:shd w:fill="auto" w:val="clear"/>
        </w:rPr>
        <w:t xml:space="preserve">ou </w:t>
      </w:r>
      <w:r>
        <w:rPr>
          <w:rStyle w:val="Fontepargpadro"/>
          <w:rFonts w:ascii="Calibri" w:hAnsi="Calibri"/>
          <w:b/>
          <w:bCs/>
          <w:smallCaps/>
          <w:color w:val="000000"/>
          <w:sz w:val="24"/>
          <w:szCs w:val="24"/>
          <w:u w:val="none"/>
          <w:shd w:fill="auto" w:val="clear"/>
        </w:rPr>
        <w:t>Suspensão Condicional Do Processo,</w:t>
      </w:r>
      <w:r>
        <w:rPr>
          <w:rStyle w:val="Fontepargpadro"/>
          <w:rFonts w:ascii="Calibri" w:hAnsi="Calibri"/>
          <w:b/>
          <w:bCs/>
          <w:smallCaps/>
          <w:color w:themeColor="dark1" w:val="000000"/>
          <w:sz w:val="24"/>
          <w:szCs w:val="24"/>
          <w:shd w:fill="auto" w:val="clear"/>
        </w:rPr>
        <w:t xml:space="preserve"> </w:t>
      </w:r>
      <w:r>
        <w:rPr>
          <w:rStyle w:val="Fontepargpadro"/>
          <w:rFonts w:ascii="Calibri" w:hAnsi="Calibri"/>
          <w:b/>
          <w:bCs/>
          <w:color w:themeColor="dark1" w:val="000000"/>
          <w:sz w:val="24"/>
          <w:szCs w:val="24"/>
          <w:shd w:fill="auto" w:val="clear"/>
        </w:rPr>
        <w:t xml:space="preserve">tendo sido advertido, inclusive, de que se </w:t>
      </w:r>
      <w:r>
        <w:rPr>
          <w:rStyle w:val="Fontepargpadro"/>
          <w:rFonts w:ascii="Calibri" w:hAnsi="Calibri"/>
          <w:b/>
          <w:bCs/>
          <w:i/>
          <w:iCs/>
          <w:color w:themeColor="dark1" w:val="000000"/>
          <w:sz w:val="24"/>
          <w:szCs w:val="24"/>
          <w:shd w:fill="auto" w:val="clear"/>
        </w:rPr>
        <w:t xml:space="preserve">faltar com a verdade sobre </w:t>
      </w:r>
      <w:r>
        <w:rPr>
          <w:rStyle w:val="Fontepargpadro"/>
          <w:rFonts w:ascii="Calibri" w:hAnsi="Calibri"/>
          <w:b/>
          <w:bCs/>
          <w:color w:themeColor="dark1" w:val="000000"/>
          <w:sz w:val="24"/>
          <w:szCs w:val="24"/>
          <w:shd w:fill="auto" w:val="clear"/>
        </w:rPr>
        <w:t>esses fatos o acordo será rescindido e a denúncia oferecida de imediato.</w:t>
      </w:r>
      <w:r>
        <w:rPr>
          <w:rStyle w:val="Fontepargpadro"/>
          <w:rFonts w:ascii="Calibri" w:hAnsi="Calibri"/>
          <w:color w:val="000000"/>
          <w:sz w:val="24"/>
          <w:szCs w:val="24"/>
          <w:shd w:fill="auto" w:val="clear"/>
        </w:rPr>
        <w:t xml:space="preserve"> Ademais, não há risco de prescrição durante o cumprimento do acordo. Por fim, a celebração do acordo atende ao que seja </w:t>
      </w:r>
      <w:r>
        <w:rPr>
          <w:rStyle w:val="Fontepargpadro"/>
          <w:rFonts w:ascii="Calibri" w:hAnsi="Calibri"/>
          <w:smallCaps/>
          <w:color w:val="000000"/>
          <w:sz w:val="24"/>
          <w:szCs w:val="24"/>
          <w:shd w:fill="auto" w:val="clear"/>
        </w:rPr>
        <w:t>Necessário</w:t>
      </w:r>
      <w:r>
        <w:rPr>
          <w:rStyle w:val="Fontepargpadro"/>
          <w:rFonts w:ascii="Calibri" w:hAnsi="Calibri"/>
          <w:color w:val="000000"/>
          <w:sz w:val="24"/>
          <w:szCs w:val="24"/>
          <w:shd w:fill="auto" w:val="clear"/>
        </w:rPr>
        <w:t xml:space="preserve"> e </w:t>
      </w:r>
      <w:r>
        <w:rPr>
          <w:rStyle w:val="Fontepargpadro"/>
          <w:rFonts w:ascii="Calibri" w:hAnsi="Calibri"/>
          <w:smallCaps/>
          <w:color w:val="000000"/>
          <w:sz w:val="24"/>
          <w:szCs w:val="24"/>
          <w:shd w:fill="auto" w:val="clear"/>
        </w:rPr>
        <w:t>Suficiente</w:t>
      </w:r>
      <w:r>
        <w:rPr>
          <w:rStyle w:val="Fontepargpadro"/>
          <w:rFonts w:ascii="Calibri" w:hAnsi="Calibri"/>
          <w:color w:val="000000"/>
          <w:sz w:val="24"/>
          <w:szCs w:val="24"/>
          <w:shd w:fill="auto" w:val="clear"/>
        </w:rPr>
        <w:t xml:space="preserve"> para a reprovação e prevenção do crime e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)</w:t>
      </w:r>
      <w:r>
        <w:rPr>
          <w:rStyle w:val="Fontepargpadro"/>
          <w:rFonts w:ascii="Calibri" w:hAnsi="Calibri"/>
          <w:color w:val="000000"/>
          <w:sz w:val="24"/>
          <w:szCs w:val="24"/>
          <w:shd w:fill="auto" w:val="clear"/>
        </w:rPr>
        <w:t xml:space="preserve"> está devidamente acompanhado de defensor.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color w:val="000000"/>
          <w:sz w:val="28"/>
          <w:szCs w:val="28"/>
          <w:shd w:fill="auto" w:val="clear"/>
          <w:lang w:eastAsia="pt-BR"/>
        </w:rPr>
        <w:t xml:space="preserve">III. 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  <w:t>Da Confissão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3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 xml:space="preserve">–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Conforme gravação audiovisual anexa, 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) firma </w:t>
      </w:r>
      <w:r>
        <w:rPr>
          <w:rStyle w:val="Fontepargpadro"/>
          <w:rFonts w:eastAsia="Times New Roman" w:cs="Calibri" w:ascii="Calibri" w:hAnsi="Calibri"/>
          <w:b w:val="false"/>
          <w:bCs w:val="false"/>
          <w:i/>
          <w:iCs/>
          <w:color w:val="000000"/>
          <w:sz w:val="24"/>
          <w:szCs w:val="24"/>
          <w:shd w:fill="auto" w:val="clear"/>
          <w:lang w:eastAsia="pt-BR"/>
        </w:rPr>
        <w:t>confissão detalhada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e </w:t>
      </w:r>
      <w:r>
        <w:rPr>
          <w:rStyle w:val="Fontepargpadro"/>
          <w:rFonts w:eastAsia="Times New Roman" w:cs="Calibri" w:ascii="Calibri" w:hAnsi="Calibri"/>
          <w:b w:val="false"/>
          <w:bCs w:val="false"/>
          <w:i/>
          <w:iCs/>
          <w:color w:val="000000"/>
          <w:sz w:val="24"/>
          <w:szCs w:val="24"/>
          <w:shd w:fill="auto" w:val="clear"/>
          <w:lang w:eastAsia="pt-BR"/>
        </w:rPr>
        <w:t>formal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acerca dos fatos, devidamente acompanhado(a) de seu(sua) defensor(a).</w:t>
      </w:r>
    </w:p>
    <w:p>
      <w:pPr>
        <w:pStyle w:val="Normal"/>
        <w:jc w:val="both"/>
        <w:rPr>
          <w:rFonts w:ascii="Calibri" w:hAnsi="Calibri" w:eastAsia="Times New Roman" w:cs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  <w:t>IV. Das Obrigações Do(a) Investigado(a)</w:t>
      </w:r>
      <w:r>
        <w:rPr/>
        <w:commentReference w:id="4"/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4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 xml:space="preserve">–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) obriga-se a: [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2" w:val="000000"/>
          <w:sz w:val="24"/>
          <w:szCs w:val="24"/>
          <w:shd w:fill="auto" w:val="clear"/>
          <w:lang w:eastAsia="pt-BR"/>
        </w:rPr>
        <w:t>As Obrigações Abaixo Podem Ser Ajustadas Cumulativa Ou Alternadamente]</w:t>
      </w:r>
    </w:p>
    <w:p>
      <w:pPr>
        <w:pStyle w:val="Normal"/>
        <w:jc w:val="both"/>
        <w:rPr>
          <w:rFonts w:ascii="Calibri" w:hAnsi="Calibri"/>
          <w:b/>
          <w:bCs/>
          <w:sz w:val="24"/>
          <w:szCs w:val="24"/>
          <w:shd w:fill="auto" w:val="clear"/>
        </w:rPr>
      </w:pPr>
      <w:r>
        <w:rPr>
          <w:rFonts w:ascii="Calibri" w:hAnsi="Calibri"/>
          <w:b/>
          <w:bCs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Fontepargpadro"/>
          <w:rFonts w:ascii="Carlito" w:hAnsi="Carlito"/>
          <w:b w:val="false"/>
          <w:bCs w:val="false"/>
          <w:smallCaps/>
          <w:color w:val="000000"/>
          <w:sz w:val="26"/>
          <w:szCs w:val="26"/>
          <w:shd w:fill="auto" w:val="clear"/>
        </w:rPr>
        <w:t>Reparar os Danos Materiais causados à VÍTIMA</w:t>
      </w:r>
      <w:r>
        <w:rPr>
          <w:b w:val="false"/>
          <w:bCs w:val="false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_____________________</w:t>
      </w:r>
      <w:r>
        <w:rPr/>
        <w:commentReference w:id="5"/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,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 pagando a esta a quantia de R$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  <w:shd w:fill="auto" w:val="clea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</w:t>
      </w:r>
      <w:r>
        <w:rPr/>
        <w:commentReference w:id="6"/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(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________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reais), (à vista ou parcelado em _____ prestações iguais e sucessivas) com vencimento estipulado para o dia __/__/_____;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595959"/>
          <w:sz w:val="24"/>
          <w:szCs w:val="24"/>
          <w:shd w:fill="auto" w:val="clear"/>
          <w:lang w:eastAsia="pt-BR"/>
        </w:rPr>
        <w:t>(</w:t>
      </w:r>
      <w:r>
        <w:rPr>
          <w:rStyle w:val="Fontepargpadro"/>
          <w:rFonts w:ascii="Calibri" w:hAnsi="Calibri"/>
          <w:b w:val="false"/>
          <w:bCs w:val="false"/>
          <w:smallCaps/>
          <w:color w:val="261515"/>
          <w:sz w:val="22"/>
          <w:szCs w:val="22"/>
          <w:shd w:fill="auto" w:val="clear"/>
        </w:rPr>
        <w:t>Se Possível, Fazer Constar O Número Da Conta Bancária Da Vítima, Para O Depósito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595959"/>
          <w:sz w:val="24"/>
          <w:szCs w:val="24"/>
          <w:shd w:fill="auto" w:val="clear"/>
          <w:lang w:eastAsia="pt-BR"/>
        </w:rPr>
        <w:t>)</w:t>
      </w:r>
      <w:r>
        <w:rPr>
          <w:rStyle w:val="Fontepargpadro"/>
          <w:rFonts w:ascii="Calibri" w:hAnsi="Calibri"/>
          <w:b w:val="false"/>
          <w:bCs w:val="false"/>
          <w:color w:themeColor="dark2" w:themeTint="a6" w:val="595959"/>
          <w:sz w:val="24"/>
          <w:szCs w:val="24"/>
          <w:shd w:fill="auto" w:val="clear"/>
        </w:rPr>
        <w:t xml:space="preserve"> o</w:t>
      </w:r>
      <w:r>
        <w:rPr>
          <w:rStyle w:val="Fontepargpadro"/>
          <w:rFonts w:ascii="Calibri" w:hAnsi="Calibri"/>
          <w:b w:val="false"/>
          <w:bCs w:val="false"/>
          <w:i/>
          <w:iCs/>
          <w:color w:themeColor="dark2" w:themeTint="a6" w:val="595959"/>
          <w:sz w:val="24"/>
          <w:szCs w:val="24"/>
          <w:shd w:fill="auto" w:val="clear"/>
        </w:rPr>
        <w:t>u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smallCaps/>
          <w:color w:val="000000"/>
          <w:sz w:val="26"/>
          <w:szCs w:val="26"/>
          <w:shd w:fill="auto" w:val="clear"/>
        </w:rPr>
        <w:t>Restituir A Coisa À Vítima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 no prazo de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__________ </w:t>
      </w:r>
      <w:r>
        <w:rPr>
          <w:rStyle w:val="Fontepargpadro"/>
          <w:rFonts w:ascii="Calibri" w:hAnsi="Calibri"/>
          <w:b w:val="false"/>
          <w:bCs w:val="false"/>
          <w:color w:val="595959"/>
          <w:sz w:val="24"/>
          <w:szCs w:val="24"/>
          <w:shd w:fill="auto" w:val="clear"/>
        </w:rPr>
        <w:t>[</w:t>
      </w:r>
      <w:r>
        <w:rPr>
          <w:rStyle w:val="Fontepargpadro"/>
          <w:rFonts w:ascii="Calibri" w:hAnsi="Calibri"/>
          <w:b w:val="false"/>
          <w:bCs w:val="false"/>
          <w:color w:val="261515"/>
          <w:sz w:val="24"/>
          <w:szCs w:val="24"/>
          <w:shd w:fill="auto" w:val="clear"/>
        </w:rPr>
        <w:t>indicar o bem a ser restituído</w:t>
      </w:r>
      <w:r>
        <w:rPr>
          <w:rStyle w:val="Fontepargpadro"/>
          <w:rFonts w:ascii="Calibri" w:hAnsi="Calibri"/>
          <w:b w:val="false"/>
          <w:bCs w:val="false"/>
          <w:color w:val="595959"/>
          <w:sz w:val="24"/>
          <w:szCs w:val="24"/>
          <w:shd w:fill="auto" w:val="clear"/>
        </w:rPr>
        <w:t>]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; </w:t>
      </w:r>
    </w:p>
    <w:p>
      <w:pPr>
        <w:pStyle w:val="Normal"/>
        <w:ind w:hanging="0" w:start="720"/>
        <w:jc w:val="both"/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Fontepargpadro"/>
          <w:rFonts w:ascii="Carlito" w:hAnsi="Carlito"/>
          <w:b w:val="false"/>
          <w:bCs w:val="false"/>
          <w:smallCaps/>
          <w:color w:val="000000"/>
          <w:sz w:val="26"/>
          <w:szCs w:val="26"/>
          <w:shd w:fill="auto" w:val="clear"/>
        </w:rPr>
        <w:t>Renunciar</w:t>
      </w:r>
      <w:r>
        <w:rPr>
          <w:rStyle w:val="Fontepargpadro"/>
          <w:rFonts w:ascii="Calibri" w:hAnsi="Calibri"/>
          <w:b w:val="false"/>
          <w:bCs w:val="false"/>
          <w:color w:val="000000"/>
          <w:sz w:val="26"/>
          <w:szCs w:val="26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voluntariamente ao valor de R$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</w:t>
      </w:r>
      <w:r>
        <w:rPr/>
        <w:commentReference w:id="7"/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(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________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reais), pago a título de</w:t>
      </w:r>
      <w:r>
        <w:rPr>
          <w:rStyle w:val="Fontepargpadro"/>
          <w:rFonts w:ascii="Calibri" w:hAnsi="Calibri"/>
          <w:b/>
          <w:bCs/>
          <w:color w:val="000000"/>
          <w:sz w:val="26"/>
          <w:szCs w:val="26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smallCaps/>
          <w:color w:val="000000"/>
          <w:sz w:val="26"/>
          <w:szCs w:val="26"/>
          <w:shd w:fill="auto" w:val="clear"/>
        </w:rPr>
        <w:t>Fiança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, revertendo em favor de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_____________________</w:t>
      </w:r>
      <w:r>
        <w:rPr/>
        <w:commentReference w:id="8"/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/>
          <w:bCs/>
          <w:color w:val="81D41A"/>
          <w:sz w:val="24"/>
          <w:szCs w:val="24"/>
          <w:shd w:fill="auto" w:val="clear"/>
          <w:lang w:eastAsia="pt-BR"/>
        </w:rPr>
        <w:t>[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relacionar todos os bens e direitos, incluindo, se houver,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u w:val="single"/>
          <w:shd w:fill="FFFFFF" w:val="clear"/>
        </w:rPr>
        <w:t>A</w:t>
      </w:r>
      <w:r>
        <w:rPr>
          <w:rStyle w:val="Fontepargpadro"/>
          <w:rFonts w:ascii="Calibri" w:hAnsi="Calibri"/>
          <w:b w:val="false"/>
          <w:bCs w:val="false"/>
          <w:smallCaps/>
          <w:color w:val="000000"/>
          <w:sz w:val="26"/>
          <w:szCs w:val="26"/>
          <w:u w:val="single"/>
          <w:shd w:fill="FFFFFF" w:val="clear"/>
        </w:rPr>
        <w:t>rma de Fogo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, consignando-se que, nesse caso, a obrigação será 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smallCaps/>
          <w:color w:val="000000"/>
          <w:sz w:val="26"/>
          <w:szCs w:val="26"/>
          <w:shd w:fill="auto" w:val="clear"/>
        </w:rPr>
        <w:t>“Renunciar À Arma De Fogo e às Munições Apreendidas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nos autos, que serão encaminhadas pelo Juiz competente ao 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smallCaps/>
          <w:color w:val="000000"/>
          <w:sz w:val="26"/>
          <w:szCs w:val="26"/>
          <w:shd w:fill="auto" w:val="clear"/>
        </w:rPr>
        <w:t>Comando do Exército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para aplicação do artigo 25 da Lei nº 10.826/2003 para destruição ou doação aos órgãos de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smallCaps/>
          <w:color w:val="000000"/>
          <w:sz w:val="26"/>
          <w:szCs w:val="26"/>
          <w:shd w:fill="auto" w:val="clear"/>
        </w:rPr>
        <w:t>Segurança Pública ou às Forças Armadas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</w:rPr>
        <w:t>,</w:t>
      </w:r>
      <w:r>
        <w:rPr>
          <w:rStyle w:val="Fontepargpadro"/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na forma do regulamento do referido Estatuto</w:t>
      </w:r>
      <w:r>
        <w:rPr>
          <w:rStyle w:val="Fontepargpadro"/>
          <w:rFonts w:ascii="Calibri" w:hAnsi="Calibri"/>
          <w:b/>
          <w:bCs/>
          <w:color w:val="81D41A"/>
          <w:sz w:val="24"/>
          <w:szCs w:val="24"/>
          <w:shd w:fill="auto" w:val="clear"/>
        </w:rPr>
        <w:t>]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”;</w:t>
      </w:r>
    </w:p>
    <w:p>
      <w:pPr>
        <w:pStyle w:val="Normal"/>
        <w:ind w:hanging="0" w:start="720"/>
        <w:jc w:val="both"/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Fontepargpadro"/>
          <w:rFonts w:ascii="Carlito" w:hAnsi="Carlito"/>
          <w:b w:val="false"/>
          <w:bCs w:val="false"/>
          <w:smallCaps/>
          <w:color w:val="000000"/>
          <w:sz w:val="26"/>
          <w:szCs w:val="26"/>
          <w:shd w:fill="auto" w:val="clear"/>
        </w:rPr>
        <w:t>Prestar Serviços À Comunidade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 pelo período correspondente a _____ meses ou anos, à razão de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__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horas por semana, em instituição a ser designada pelo juízo competente (art. 28-A, III, CPP) o</w:t>
      </w:r>
      <w:r>
        <w:rPr>
          <w:rStyle w:val="Fontepargpadro"/>
          <w:rFonts w:ascii="Calibri" w:hAnsi="Calibri"/>
          <w:b w:val="false"/>
          <w:bCs w:val="false"/>
          <w:i/>
          <w:iCs/>
          <w:color w:val="000000"/>
          <w:sz w:val="24"/>
          <w:szCs w:val="24"/>
          <w:shd w:fill="auto" w:val="clear"/>
        </w:rPr>
        <w:t>u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 na entidade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_____________________</w:t>
      </w:r>
      <w:r>
        <w:rPr/>
        <w:commentReference w:id="9"/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, localizada na rua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__________, bairro __________, nesta cidade e comarca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, na qual deverá apresentar-se para início do cumprimento da medida até o dia__/__/_____; </w:t>
      </w:r>
    </w:p>
    <w:p>
      <w:pPr>
        <w:pStyle w:val="Normal"/>
        <w:ind w:hanging="0" w:start="720"/>
        <w:jc w:val="both"/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Fontepargpadro"/>
          <w:rFonts w:ascii="Carlito" w:hAnsi="Carlito"/>
          <w:b w:val="false"/>
          <w:bCs w:val="false"/>
          <w:color w:themeColor="dark1" w:val="000000"/>
          <w:sz w:val="26"/>
          <w:szCs w:val="26"/>
          <w:shd w:fill="auto" w:val="clear"/>
        </w:rPr>
        <w:t>P</w:t>
      </w:r>
      <w:r>
        <w:rPr>
          <w:rStyle w:val="Fontepargpadro"/>
          <w:rFonts w:ascii="Carlito" w:hAnsi="Carlito"/>
          <w:b w:val="false"/>
          <w:bCs w:val="false"/>
          <w:smallCaps/>
          <w:color w:themeColor="dark1" w:val="000000"/>
          <w:sz w:val="26"/>
          <w:szCs w:val="26"/>
          <w:shd w:fill="auto" w:val="clear"/>
        </w:rPr>
        <w:t xml:space="preserve">agar, </w:t>
      </w:r>
      <w:r>
        <w:rPr>
          <w:rStyle w:val="Fontepargpadro"/>
          <w:rFonts w:ascii="Carlito" w:hAnsi="Carlito"/>
          <w:b w:val="false"/>
          <w:bCs w:val="false"/>
          <w:color w:themeColor="dark1" w:val="000000"/>
          <w:sz w:val="24"/>
          <w:szCs w:val="24"/>
          <w:shd w:fill="auto" w:val="clear"/>
        </w:rPr>
        <w:t xml:space="preserve">a título de </w:t>
      </w:r>
      <w:r>
        <w:rPr>
          <w:rStyle w:val="Fontepargpadro"/>
          <w:rFonts w:ascii="Carlito" w:hAnsi="Carlito"/>
          <w:b w:val="false"/>
          <w:bCs w:val="false"/>
          <w:smallCaps/>
          <w:color w:themeColor="dark1" w:val="000000"/>
          <w:sz w:val="26"/>
          <w:szCs w:val="26"/>
          <w:shd w:fill="auto" w:val="clear"/>
        </w:rPr>
        <w:t>Prestação Pecuniária</w:t>
      </w:r>
      <w:r>
        <w:rPr>
          <w:rStyle w:val="Fontepargpadro"/>
          <w:rFonts w:ascii="Carlito" w:hAnsi="Carlito"/>
          <w:b w:val="false"/>
          <w:bCs w:val="false"/>
          <w:color w:themeColor="dark1" w:val="000000"/>
          <w:sz w:val="24"/>
          <w:szCs w:val="24"/>
          <w:shd w:fill="auto" w:val="clear"/>
        </w:rPr>
        <w:t>,</w:t>
      </w:r>
      <w:r>
        <w:rPr>
          <w:rStyle w:val="Fontepargpadro"/>
          <w:rFonts w:ascii="Calibri" w:hAnsi="Calibri"/>
          <w:b w:val="false"/>
          <w:bCs w:val="false"/>
          <w:color w:themeColor="dark1" w:val="000000"/>
          <w:sz w:val="24"/>
          <w:szCs w:val="24"/>
          <w:shd w:fill="auto" w:val="clear"/>
        </w:rPr>
        <w:t xml:space="preserve"> o valor de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</w:t>
      </w:r>
      <w:r>
        <w:rPr/>
        <w:commentReference w:id="10"/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(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________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reais), </w:t>
      </w:r>
      <w:r>
        <w:rPr>
          <w:rStyle w:val="Fontepargpadro"/>
          <w:rFonts w:ascii="Calibri" w:hAnsi="Calibri"/>
          <w:b/>
          <w:bCs/>
          <w:color w:val="81D41A"/>
          <w:sz w:val="24"/>
          <w:szCs w:val="24"/>
          <w:shd w:fill="auto" w:val="clear"/>
        </w:rPr>
        <w:t>[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à vista ou parcelado em _____ prestações iguais e sucessivas</w:t>
      </w:r>
      <w:r>
        <w:rPr>
          <w:rStyle w:val="Fontepargpadro"/>
          <w:rFonts w:ascii="Calibri" w:hAnsi="Calibri"/>
          <w:b/>
          <w:bCs/>
          <w:color w:val="81D41A"/>
          <w:sz w:val="24"/>
          <w:szCs w:val="24"/>
          <w:shd w:fill="auto" w:val="clear"/>
        </w:rPr>
        <w:t>]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 xml:space="preserve">, a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_____________________</w:t>
      </w:r>
      <w:r>
        <w:rPr/>
        <w:commentReference w:id="11"/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;</w:t>
      </w:r>
    </w:p>
    <w:p>
      <w:pPr>
        <w:pStyle w:val="Normal"/>
        <w:numPr>
          <w:ilvl w:val="0"/>
          <w:numId w:val="0"/>
        </w:numPr>
        <w:ind w:hanging="0" w:start="720"/>
        <w:jc w:val="both"/>
        <w:rPr>
          <w:rStyle w:val="Fontepargpadro"/>
          <w:rFonts w:ascii="Calibri Light" w:hAnsi="Calibri Light" w:eastAsia="Times New Roman" w:cs="Calibri"/>
          <w:b/>
          <w:bCs/>
          <w:color w:val="000000"/>
          <w:sz w:val="22"/>
          <w:szCs w:val="22"/>
          <w:shd w:fill="auto" w:val="clear"/>
          <w:lang w:eastAsia="pt-BR"/>
        </w:rPr>
      </w:pPr>
      <w:r>
        <w:rPr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Fontepargpadro"/>
          <w:rFonts w:eastAsia="Times New Roman" w:cs="Calibri" w:ascii="Carlito" w:hAnsi="Carlito"/>
          <w:b w:val="false"/>
          <w:bCs w:val="false"/>
          <w:smallCaps/>
          <w:color w:themeColor="dark1" w:val="000000"/>
          <w:sz w:val="26"/>
          <w:szCs w:val="26"/>
          <w:shd w:fill="auto" w:val="clear"/>
          <w:lang w:eastAsia="pt-BR"/>
        </w:rPr>
        <w:t>Entregar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themeColor="dark1" w:val="000000"/>
          <w:sz w:val="26"/>
          <w:szCs w:val="26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 Light" w:hAnsi="Calibri Light"/>
          <w:b w:val="false"/>
          <w:bCs w:val="false"/>
          <w:smallCaps/>
          <w:color w:val="000000"/>
          <w:sz w:val="22"/>
          <w:szCs w:val="22"/>
          <w:shd w:fill="auto" w:val="clear"/>
          <w:lang w:eastAsia="pt-BR"/>
        </w:rPr>
        <w:t>___________</w:t>
      </w:r>
      <w:r>
        <w:rPr/>
        <w:commentReference w:id="12"/>
      </w:r>
      <w:r>
        <w:rPr>
          <w:rStyle w:val="Fontepargpadro"/>
          <w:rFonts w:eastAsia="Times New Roman" w:cs="Calibri" w:ascii="Calibri" w:hAnsi="Calibri"/>
          <w:b w:val="false"/>
          <w:bCs w:val="false"/>
          <w:caps w:val="false"/>
          <w:smallCaps w:val="false"/>
          <w:color w:themeColor="dark1"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caps w:val="false"/>
          <w:smallCaps w:val="false"/>
          <w:color w:val="000000"/>
          <w:sz w:val="24"/>
          <w:szCs w:val="24"/>
          <w:shd w:fill="auto" w:val="clear"/>
          <w:lang w:eastAsia="pt-BR"/>
        </w:rPr>
        <w:t xml:space="preserve">a </w:t>
      </w:r>
      <w:r>
        <w:rPr>
          <w:rStyle w:val="Fontepargpadro"/>
          <w:rFonts w:eastAsia="Times New Roman" w:cs="Calibri" w:ascii="Calibri Light" w:hAnsi="Calibri Light"/>
          <w:b/>
          <w:bCs/>
          <w:caps w:val="false"/>
          <w:smallCaps w:val="false"/>
          <w:color w:val="000000"/>
          <w:sz w:val="22"/>
          <w:szCs w:val="22"/>
          <w:shd w:fill="auto" w:val="clear"/>
          <w:lang w:eastAsia="pt-BR"/>
        </w:rPr>
        <w:t>_____________________</w:t>
      </w:r>
      <w:r>
        <w:rPr/>
        <w:commentReference w:id="13"/>
      </w:r>
      <w:r>
        <w:rPr>
          <w:rStyle w:val="Fontepargpadro"/>
          <w:rFonts w:eastAsia="Times New Roman" w:cs="Calibri" w:ascii="Calibri" w:hAnsi="Calibri"/>
          <w:b w:val="false"/>
          <w:bCs w:val="false"/>
          <w:caps w:val="false"/>
          <w:smallCaps w:val="false"/>
          <w:color w:val="000000"/>
          <w:sz w:val="24"/>
          <w:szCs w:val="24"/>
          <w:shd w:fill="auto" w:val="clear"/>
          <w:lang w:eastAsia="pt-BR"/>
        </w:rPr>
        <w:t>, somente após a homologação judicial do acordo; e</w:t>
      </w:r>
    </w:p>
    <w:p>
      <w:pPr>
        <w:pStyle w:val="Normal"/>
        <w:numPr>
          <w:ilvl w:val="0"/>
          <w:numId w:val="0"/>
        </w:numPr>
        <w:ind w:hanging="0" w:start="720"/>
        <w:jc w:val="both"/>
        <w:rPr>
          <w:rStyle w:val="Fontepargpadro"/>
          <w:rFonts w:ascii="Calibri" w:hAnsi="Calibri" w:eastAsia="Times New Roman" w:cs="Calibri"/>
          <w:b w:val="false"/>
          <w:bCs w:val="false"/>
          <w:smallCaps/>
          <w:color w:themeColor="dark1" w:val="000000"/>
          <w:sz w:val="26"/>
          <w:szCs w:val="26"/>
          <w:shd w:fill="auto" w:val="clear"/>
          <w:lang w:eastAsia="pt-BR"/>
        </w:rPr>
      </w:pPr>
      <w:r>
        <w:rPr>
          <w:rFonts w:eastAsia="Times New Roman" w:cs="Calibri" w:ascii="Calibri" w:hAnsi="Calibri"/>
          <w:b w:val="false"/>
          <w:bCs w:val="false"/>
          <w:smallCaps/>
          <w:color w:themeColor="dark1" w:val="000000"/>
          <w:sz w:val="26"/>
          <w:szCs w:val="26"/>
          <w:shd w:fill="auto" w:val="clear"/>
          <w:lang w:eastAsia="pt-BR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Fontepargpadro"/>
          <w:rFonts w:eastAsia="Times New Roman" w:cs="Calibri" w:ascii="Carlito" w:hAnsi="Carlito"/>
          <w:b w:val="false"/>
          <w:bCs w:val="false"/>
          <w:smallCaps/>
          <w:color w:themeColor="dark1" w:val="000000"/>
          <w:sz w:val="26"/>
          <w:szCs w:val="26"/>
          <w:shd w:fill="auto" w:val="clear"/>
          <w:lang w:eastAsia="pt-BR"/>
        </w:rPr>
        <w:t xml:space="preserve">Destinar </w:t>
      </w:r>
      <w:r>
        <w:rPr>
          <w:rStyle w:val="Fontepargpadro"/>
          <w:rFonts w:eastAsia="Times New Roman" w:cs="Calibri" w:ascii="Calibri" w:hAnsi="Calibri"/>
          <w:b w:val="false"/>
          <w:bCs w:val="false"/>
          <w:caps w:val="false"/>
          <w:smallCaps w:val="false"/>
          <w:color w:themeColor="dark1" w:val="000000"/>
          <w:sz w:val="24"/>
          <w:szCs w:val="24"/>
          <w:shd w:fill="auto" w:val="clear"/>
          <w:lang w:eastAsia="pt-BR"/>
        </w:rPr>
        <w:t>o valor de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themeColor="dark1"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 Light" w:hAnsi="Calibri Light"/>
          <w:b w:val="false"/>
          <w:bCs w:val="false"/>
          <w:smallCaps/>
          <w:color w:val="000000"/>
          <w:sz w:val="22"/>
          <w:szCs w:val="22"/>
          <w:shd w:fill="auto" w:val="clear"/>
          <w:lang w:eastAsia="pt-BR"/>
        </w:rPr>
        <w:t>___________</w:t>
      </w:r>
      <w:r>
        <w:rPr/>
        <w:commentReference w:id="14"/>
      </w:r>
      <w:r>
        <w:rPr>
          <w:rStyle w:val="Fontepargpadro"/>
          <w:rFonts w:eastAsia="Times New Roman" w:cs="Calibri" w:ascii="Calibri Light" w:hAnsi="Calibri Light"/>
          <w:b w:val="false"/>
          <w:bCs w:val="false"/>
          <w:smallCaps/>
          <w:color w:val="000000"/>
          <w:sz w:val="22"/>
          <w:szCs w:val="22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(________ reais)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themeColor="dark1" w:val="000000"/>
          <w:sz w:val="26"/>
          <w:szCs w:val="26"/>
          <w:shd w:fill="auto" w:val="clear"/>
          <w:lang w:eastAsia="pt-BR"/>
        </w:rPr>
        <w:t xml:space="preserve"> ao </w:t>
      </w:r>
      <w:r>
        <w:rPr>
          <w:rStyle w:val="Fontepargpadro"/>
          <w:rFonts w:ascii="Calibri" w:hAnsi="Calibri"/>
          <w:b/>
          <w:bCs/>
          <w:smallCaps/>
          <w:color w:val="000000"/>
          <w:sz w:val="26"/>
          <w:szCs w:val="26"/>
          <w:shd w:fill="FFFFFF" w:val="clear"/>
        </w:rPr>
        <w:t xml:space="preserve">Fundo de Modernização do Ministério Público do Estado do Piauí 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  <w:shd w:fill="FFFFFF" w:val="clear"/>
        </w:rPr>
        <w:t>– FMMP/PI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FFFFFF" w:val="clear"/>
        </w:rPr>
        <w:t xml:space="preserve"> (dados bancários — Banco do Brasil: 001, Agência 3791-5, Conta corrente 10.538-4, CNPJ 10.551.559/0001-63), </w:t>
      </w:r>
      <w:r>
        <w:rPr>
          <w:rStyle w:val="Fontepargpadro"/>
          <w:rFonts w:ascii="Calibri" w:hAnsi="Calibri"/>
          <w:b w:val="false"/>
          <w:bCs w:val="false"/>
          <w:i/>
          <w:iCs/>
          <w:color w:val="000000"/>
          <w:sz w:val="24"/>
          <w:szCs w:val="24"/>
          <w:shd w:fill="FDFAFA" w:val="clear"/>
        </w:rPr>
        <w:t>conforme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FDFAFA" w:val="clear"/>
        </w:rPr>
        <w:t xml:space="preserve"> previsão do art. 28-A, V, do Código de Processo Penal; art. 3º, inciso XVI, da Lei Ordinária Estadual n.º 5.398, de 08 de julho de 2004 (</w:t>
      </w:r>
      <w:r>
        <w:rPr>
          <w:rStyle w:val="Fontepargpadro"/>
          <w:rFonts w:ascii="Calibri" w:hAnsi="Calibri"/>
          <w:b w:val="false"/>
          <w:bCs w:val="false"/>
          <w:i/>
          <w:iCs/>
          <w:color w:val="000000"/>
          <w:sz w:val="24"/>
          <w:szCs w:val="24"/>
          <w:shd w:fill="FDFAFA" w:val="clear"/>
        </w:rPr>
        <w:t>acrescentado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FDFAFA" w:val="clear"/>
        </w:rPr>
        <w:t xml:space="preserve"> pela Lei Ordinária Estadual n.º 8.567, de 21 de janeiro de 2025) que criou o FMMP/PI, e orientação da Nota Técnica nº 01/2022 – CAOCRIM/MPPI e da Nota Técnica nº 01/2024 – CAOCRIM/MPPI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  <w:shd w:fill="FDFAFA" w:val="clear"/>
        </w:rPr>
        <w:t>,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c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omo forma de 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6"/>
          <w:szCs w:val="26"/>
          <w:shd w:fill="auto" w:val="clear"/>
          <w:lang w:eastAsia="pt-BR"/>
        </w:rPr>
        <w:t>Acordo De Não Persecução Penal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, em razão da prática de conduta ilícita investigada no procedimento em epígrafe. </w:t>
      </w:r>
      <w:r>
        <w:rPr>
          <w:rStyle w:val="Fontepargpadro"/>
          <w:rFonts w:ascii="Calibri" w:hAnsi="Calibri"/>
          <w:b/>
          <w:bCs/>
          <w:color w:val="C9211E"/>
          <w:sz w:val="22"/>
          <w:szCs w:val="22"/>
          <w:shd w:fill="FFFFFF" w:val="clear"/>
        </w:rPr>
        <w:t>[</w:t>
      </w:r>
      <w:r>
        <w:rPr>
          <w:rStyle w:val="Fontepargpadro"/>
          <w:rFonts w:ascii="Candara" w:hAnsi="Candara"/>
          <w:b/>
          <w:bCs/>
          <w:i/>
          <w:iCs/>
          <w:color w:val="000000"/>
          <w:sz w:val="22"/>
          <w:szCs w:val="22"/>
          <w:shd w:fill="FFFFFF" w:val="clear"/>
        </w:rPr>
        <w:t>Respeitada a independência funcional do membro ministerial, sugere-se a destinação de recursos decorrentes de ANPP, além de entidades públicas ou de interesse social, ao FMMP/PI</w:t>
      </w:r>
      <w:r>
        <w:rPr>
          <w:rStyle w:val="Fontepargpadro"/>
          <w:rFonts w:ascii="Calibri" w:hAnsi="Calibri"/>
          <w:b/>
          <w:bCs/>
          <w:color w:val="C9211E"/>
          <w:sz w:val="22"/>
          <w:szCs w:val="22"/>
          <w:shd w:fill="FFFFFF" w:val="clear"/>
        </w:rPr>
        <w:t>]</w:t>
      </w:r>
      <w:bookmarkStart w:id="0" w:name="_Hlk105054543"/>
    </w:p>
    <w:p>
      <w:pPr>
        <w:pStyle w:val="Normal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rFonts w:ascii="Calibri" w:hAnsi="Calibri"/>
          <w:sz w:val="24"/>
          <w:szCs w:val="24"/>
          <w:shd w:fill="auto" w:val="clear"/>
        </w:rPr>
      </w:r>
      <w:bookmarkEnd w:id="0"/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5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>–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) se compromete a informar, prontamente, qualquer alteração de endereço, número de telefone ou </w:t>
      </w:r>
      <w:r>
        <w:rPr>
          <w:rStyle w:val="Fontepargpadro"/>
          <w:rFonts w:eastAsia="Times New Roman" w:cs="Calibri" w:ascii="Calibri" w:hAnsi="Calibri"/>
          <w:b w:val="false"/>
          <w:bCs w:val="false"/>
          <w:i/>
          <w:iCs/>
          <w:color w:val="000000"/>
          <w:sz w:val="24"/>
          <w:szCs w:val="24"/>
          <w:shd w:fill="auto" w:val="clear"/>
          <w:lang w:eastAsia="pt-BR"/>
        </w:rPr>
        <w:t>e-mail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.</w:t>
      </w:r>
    </w:p>
    <w:p>
      <w:pPr>
        <w:pStyle w:val="Normal"/>
        <w:jc w:val="both"/>
        <w:rPr>
          <w:rFonts w:ascii="Calibri" w:hAnsi="Calibri"/>
          <w:b/>
          <w:bCs/>
          <w:sz w:val="24"/>
          <w:szCs w:val="24"/>
          <w:shd w:fill="auto" w:val="clear"/>
        </w:rPr>
      </w:pPr>
      <w:r>
        <w:rPr>
          <w:rFonts w:ascii="Calibri" w:hAnsi="Calibri"/>
          <w:b/>
          <w:bCs/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  <w:shd w:fill="FDF9F9" w:val="clear"/>
        </w:rPr>
        <w:t xml:space="preserve">6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shd w:fill="FDF9F9" w:val="clear"/>
        </w:rPr>
        <w:t>–</w:t>
      </w:r>
      <w:r>
        <w:rPr>
          <w:rFonts w:ascii="Calibri" w:hAnsi="Calibri"/>
          <w:b w:val="false"/>
          <w:bCs w:val="false"/>
          <w:color w:val="000000"/>
          <w:sz w:val="24"/>
          <w:szCs w:val="24"/>
          <w:shd w:fill="FFFFFF" w:val="clear"/>
        </w:rPr>
        <w:t xml:space="preserve">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)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se compromete a comprovar </w:t>
      </w:r>
      <w:r>
        <w:rPr>
          <w:rFonts w:ascii="Calibri" w:hAnsi="Calibri"/>
          <w:b/>
          <w:bCs/>
          <w:smallCaps/>
          <w:sz w:val="26"/>
          <w:szCs w:val="26"/>
          <w:u w:val="none"/>
          <w:shd w:fill="FFFFFF" w:val="clear"/>
        </w:rPr>
        <w:t>mensalmente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o cumprimento das obrigações indicadas no “</w:t>
      </w:r>
      <w:r>
        <w:rPr>
          <w:rFonts w:ascii="Calibri" w:hAnsi="Calibri"/>
          <w:b w:val="false"/>
          <w:bCs w:val="false"/>
          <w:smallCaps/>
          <w:sz w:val="24"/>
          <w:szCs w:val="24"/>
          <w:shd w:fill="auto" w:val="clear"/>
        </w:rPr>
        <w:t>Item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4” (</w:t>
      </w:r>
      <w:r>
        <w:rPr>
          <w:rFonts w:ascii="Calibri" w:hAnsi="Calibri"/>
          <w:b w:val="false"/>
          <w:bCs w:val="false"/>
          <w:smallCaps/>
          <w:sz w:val="24"/>
          <w:szCs w:val="24"/>
          <w:shd w:fill="auto" w:val="clear"/>
        </w:rPr>
        <w:t xml:space="preserve">Cláusula 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nº 4), independentemente de notificação </w:t>
      </w:r>
      <w:r>
        <w:rPr>
          <w:rFonts w:ascii="Calibri" w:hAnsi="Calibri"/>
          <w:b w:val="false"/>
          <w:bCs w:val="false"/>
          <w:i/>
          <w:iCs/>
          <w:sz w:val="24"/>
          <w:szCs w:val="24"/>
          <w:shd w:fill="auto" w:val="clear"/>
        </w:rPr>
        <w:t>ou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aviso prévio, devendo, quando for o caso, por iniciativa própria, apresentar, no prazo de até</w:t>
      </w:r>
      <w:r>
        <w:rPr>
          <w:rStyle w:val="Fontepargpadro"/>
          <w:rFonts w:ascii="Calibri" w:hAnsi="Calibri"/>
          <w:b/>
          <w:bCs/>
          <w:color w:val="000000"/>
          <w:sz w:val="24"/>
          <w:szCs w:val="24"/>
          <w:shd w:fill="auto" w:val="clea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 Light" w:hAnsi="Calibri Light"/>
          <w:b/>
          <w:bCs/>
          <w:color w:val="000000"/>
          <w:sz w:val="22"/>
          <w:szCs w:val="22"/>
          <w:shd w:fill="auto" w:val="clear"/>
          <w:lang w:eastAsia="pt-BR"/>
        </w:rPr>
        <w:t>______</w:t>
      </w:r>
      <w:r>
        <w:rPr/>
        <w:commentReference w:id="15"/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dias</w:t>
      </w:r>
      <w:r>
        <w:rPr>
          <w:rFonts w:ascii="Calibri" w:hAnsi="Calibri"/>
          <w:b w:val="false"/>
          <w:bCs w:val="false"/>
          <w:color w:themeColor="accent2" w:themeShade="80" w:val="013552"/>
          <w:sz w:val="24"/>
          <w:szCs w:val="24"/>
          <w:shd w:fill="auto" w:val="clear"/>
        </w:rPr>
        <w:t>,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e de forma documentada eventual justificativa para o não cumprimento do acordo.</w:t>
      </w:r>
    </w:p>
    <w:p>
      <w:pPr>
        <w:pStyle w:val="Normal"/>
        <w:jc w:val="both"/>
        <w:rPr>
          <w:rFonts w:ascii="Calibri" w:hAnsi="Calibri"/>
          <w:b w:val="false"/>
          <w:bCs w:val="false"/>
          <w:sz w:val="24"/>
          <w:szCs w:val="24"/>
          <w:shd w:fill="auto" w:val="clear"/>
        </w:rPr>
      </w:pP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</w:t>
      </w:r>
      <w:r>
        <w:rPr>
          <w:rFonts w:ascii="Calibri" w:hAnsi="Calibri"/>
          <w:b/>
          <w:bCs/>
          <w:sz w:val="24"/>
          <w:szCs w:val="24"/>
          <w:shd w:fill="FDF9F9" w:val="clear"/>
        </w:rPr>
        <w:t>7</w:t>
      </w:r>
      <w:r>
        <w:rPr>
          <w:rFonts w:ascii="Calibri" w:hAnsi="Calibri"/>
          <w:b w:val="false"/>
          <w:bCs w:val="false"/>
          <w:sz w:val="24"/>
          <w:szCs w:val="24"/>
          <w:shd w:fill="FDF9F9" w:val="clear"/>
        </w:rPr>
        <w:t xml:space="preserve"> –</w:t>
      </w:r>
      <w:r>
        <w:rPr>
          <w:rFonts w:ascii="Calibri" w:hAnsi="Calibri"/>
          <w:b w:val="false"/>
          <w:bCs w:val="false"/>
          <w:sz w:val="24"/>
          <w:szCs w:val="24"/>
          <w:shd w:fill="FFFFFF" w:val="clear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>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)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se compromete ainda a não praticar outros crimes sob pena de rescisão do acordo de não persecução penal.</w:t>
      </w:r>
    </w:p>
    <w:p>
      <w:pPr>
        <w:pStyle w:val="Normal"/>
        <w:jc w:val="both"/>
        <w:rPr>
          <w:rFonts w:ascii="Calibri" w:hAnsi="Calibri"/>
          <w:b w:val="false"/>
          <w:bCs w:val="false"/>
          <w:sz w:val="24"/>
          <w:szCs w:val="24"/>
          <w:shd w:fill="auto" w:val="clear"/>
        </w:rPr>
      </w:pP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  <w:t xml:space="preserve">V. 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  <w:t>Das Declarações do(a) Compromissário (a)/Investigado (a)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 xml:space="preserve">Cláusula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8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>–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FFFFF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) declara, sob as penas da lei, inclusive por meio audiovisual, que:</w:t>
      </w:r>
    </w:p>
    <w:p>
      <w:pPr>
        <w:pStyle w:val="Normal"/>
        <w:jc w:val="both"/>
        <w:rPr>
          <w:rFonts w:ascii="Calibri" w:hAnsi="Calibri" w:eastAsia="Times New Roman" w:cs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8"/>
          <w:szCs w:val="28"/>
          <w:shd w:fill="auto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FFFFF" w:val="clear"/>
          <w:lang w:eastAsia="pt-BR"/>
        </w:rPr>
        <w:t xml:space="preserve">nº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8.1 – Foi orientado(a) a respeito de seus direitos, garantias e deveres legais e que as informações prestadas por ele(a) ao membro do Ministério Público com relação a este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  <w:lang w:eastAsia="pt-BR"/>
        </w:rPr>
        <w:t>Acordo De Não Persecução Penal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 são verdadeiras e precisas;</w:t>
      </w:r>
    </w:p>
    <w:p>
      <w:pPr>
        <w:pStyle w:val="Normal"/>
        <w:jc w:val="both"/>
        <w:rPr>
          <w:rFonts w:ascii="Calibri" w:hAnsi="Calibri" w:eastAsia="Times New Roman" w:cs="Calibri"/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8"/>
          <w:szCs w:val="28"/>
          <w:shd w:fill="auto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u w:val="none"/>
          <w:shd w:fill="FFFFFF" w:val="clear"/>
          <w:lang w:eastAsia="pt-BR"/>
        </w:rPr>
        <w:t xml:space="preserve">nº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>8.2</w:t>
      </w:r>
      <w:r>
        <w:rPr>
          <w:rStyle w:val="Fontepargpadro"/>
          <w:rFonts w:eastAsia="Times New Roman" w:cs="Calibri" w:ascii="Calibri" w:hAnsi="Calibri"/>
          <w:b/>
          <w:bCs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– Está ciente de que descumpridas quaisquer das condições estipuladas no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  <w:lang w:eastAsia="pt-BR"/>
        </w:rPr>
        <w:t>Acordo De Não Persecução Penal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, o Ministério Público comunicará ao juízo, para fins de sua rescisão e posterior oferecimento de denúncia </w:t>
      </w:r>
      <w:r>
        <w:rPr>
          <w:rStyle w:val="Fontepargpadro"/>
          <w:rFonts w:eastAsia="Times New Roman" w:cs="Calibri" w:ascii="Calibri" w:hAnsi="Calibri"/>
          <w:b/>
          <w:bCs/>
          <w:i w:val="false"/>
          <w:iCs w:val="false"/>
          <w:color w:val="000000"/>
          <w:sz w:val="24"/>
          <w:szCs w:val="24"/>
          <w:shd w:fill="auto" w:val="clear"/>
          <w:lang w:eastAsia="pt-BR"/>
        </w:rPr>
        <w:t>e a sua</w:t>
      </w:r>
      <w:r>
        <w:rPr>
          <w:rStyle w:val="Fontepargpadro"/>
          <w:rFonts w:eastAsia="Times New Roman" w:cs="Calibri" w:ascii="Calibri" w:hAnsi="Calibri"/>
          <w:b/>
          <w:bCs/>
          <w:i/>
          <w:iCs/>
          <w:color w:val="000000"/>
          <w:sz w:val="24"/>
          <w:szCs w:val="24"/>
          <w:shd w:fill="auto" w:val="clear"/>
          <w:lang w:eastAsia="pt-BR"/>
        </w:rPr>
        <w:t xml:space="preserve"> confissão formal</w:t>
      </w:r>
      <w:r>
        <w:rPr>
          <w:rStyle w:val="Fontepargpadro"/>
          <w:rFonts w:eastAsia="Times New Roman" w:cs="Calibri" w:ascii="Calibri" w:hAnsi="Calibri"/>
          <w:b/>
          <w:bCs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 e </w:t>
      </w:r>
      <w:r>
        <w:rPr>
          <w:rStyle w:val="Fontepargpadro"/>
          <w:rFonts w:eastAsia="Times New Roman" w:cs="Calibri" w:ascii="Calibri" w:hAnsi="Calibri"/>
          <w:b/>
          <w:bCs/>
          <w:i/>
          <w:iCs/>
          <w:color w:val="000000"/>
          <w:sz w:val="24"/>
          <w:szCs w:val="24"/>
          <w:shd w:fill="auto" w:val="clear"/>
          <w:lang w:eastAsia="pt-BR"/>
        </w:rPr>
        <w:t>circunstanciada prestada voluntariamente</w:t>
      </w:r>
      <w:r>
        <w:rPr>
          <w:rStyle w:val="Fontepargpadro"/>
          <w:rFonts w:eastAsia="Times New Roman" w:cs="Calibri" w:ascii="Calibri" w:hAnsi="Calibri"/>
          <w:b/>
          <w:bCs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 na celebração deste </w:t>
      </w:r>
      <w:r>
        <w:rPr>
          <w:rStyle w:val="Fontepargpadro"/>
          <w:rFonts w:eastAsia="Times New Roman" w:cs="Calibri" w:ascii="Calibri" w:hAnsi="Calibri"/>
          <w:b/>
          <w:bCs/>
          <w:i/>
          <w:iCs/>
          <w:color w:val="000000"/>
          <w:sz w:val="24"/>
          <w:szCs w:val="24"/>
          <w:shd w:fill="auto" w:val="clear"/>
          <w:lang w:eastAsia="pt-BR"/>
        </w:rPr>
        <w:t>acordo</w:t>
      </w:r>
      <w:r>
        <w:rPr>
          <w:rStyle w:val="Fontepargpadro"/>
          <w:rFonts w:eastAsia="Times New Roman" w:cs="Calibri" w:ascii="Calibri" w:hAnsi="Calibri"/>
          <w:b/>
          <w:bCs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 será utilizada como suporte probatório. 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i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8"/>
          <w:szCs w:val="28"/>
          <w:shd w:fill="auto" w:val="clear"/>
          <w:lang w:eastAsia="pt-BR"/>
        </w:rPr>
        <w:t>Cláusula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FFFFF" w:val="clear"/>
          <w:lang w:eastAsia="pt-BR"/>
        </w:rPr>
        <w:t xml:space="preserve">nº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>8.3</w:t>
      </w:r>
      <w:r>
        <w:rPr>
          <w:rStyle w:val="Fontepargpadro"/>
          <w:rFonts w:eastAsia="Times New Roman" w:cs="Calibri" w:ascii="Calibri" w:hAnsi="Calibri"/>
          <w:b w:val="false"/>
          <w:bCs w:val="false"/>
          <w:i/>
          <w:iCs/>
          <w:color w:val="000000"/>
          <w:sz w:val="24"/>
          <w:szCs w:val="24"/>
          <w:shd w:fill="auto" w:val="clear"/>
          <w:lang w:eastAsia="pt-BR"/>
        </w:rPr>
        <w:t xml:space="preserve"> –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Está ciente de que o caso somente será arquivado, se cumprir integralmente o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  <w:lang w:eastAsia="pt-BR"/>
        </w:rPr>
        <w:t>Acordo De Não Persecução Penal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, conforme prevê o artigo 28-A, §13, do Código de Processo Penal.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6"/>
          <w:szCs w:val="26"/>
          <w:shd w:fill="auto" w:val="clear"/>
          <w:lang w:eastAsia="pt-BR"/>
        </w:rPr>
        <w:t>VI. Das Consequências De Eventual Descumprimento Do Acordo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 xml:space="preserve">Cláusula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9 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shd w:fill="FDF9F9" w:val="clear"/>
          <w:lang w:eastAsia="pt-BR"/>
        </w:rPr>
        <w:t>–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shd w:fill="FFFFFF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Descumpridas quaisquer das condições estipuladas no 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  <w:lang w:eastAsia="pt-BR"/>
        </w:rPr>
        <w:t>Acordo De Não Persecução Penal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 ou não comprovando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O</w:t>
      </w:r>
      <w:r>
        <w:rPr>
          <w:rStyle w:val="Fontepargpadro"/>
          <w:rFonts w:eastAsia="Times New Roman" w:cs="Calibri" w:ascii="Calibri" w:hAnsi="Calibri"/>
          <w:b w:val="false"/>
          <w:bCs w:val="false"/>
          <w:smallCaps/>
          <w:color w:val="000000"/>
          <w:sz w:val="24"/>
          <w:szCs w:val="24"/>
          <w:shd w:fill="auto" w:val="clear"/>
          <w:lang w:eastAsia="pt-BR"/>
        </w:rPr>
        <w:t>(a) 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>)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 o seu cumprimento, o Ministério Público comunicará ao juízo competente, para fins de sua rescisão e posterior oferecimento de denúncia (art. 28-A, § 10, do CPP) se for o caso.</w:t>
      </w:r>
    </w:p>
    <w:p>
      <w:pPr>
        <w:pStyle w:val="Normal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 xml:space="preserve">Cláusula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10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shd w:fill="FDF9F9" w:val="clear"/>
          <w:lang w:eastAsia="pt-BR"/>
        </w:rPr>
        <w:t xml:space="preserve"> –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shd w:fill="FFFFFF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O descumprimento do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  <w:lang w:eastAsia="pt-BR"/>
        </w:rPr>
        <w:t>Acordo De Não Persecução Penal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 pelo(a)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  <w:lang w:eastAsia="pt-BR"/>
        </w:rPr>
        <w:t>Investigado(a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pt-BR"/>
        </w:rPr>
        <w:t>)</w:t>
      </w:r>
      <w:r>
        <w:rPr>
          <w:rStyle w:val="Fontepargpadro"/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 também poderá ser utilizado pelo Ministério Público como justificativa para o eventual não oferecimento de suspensão condicional do processo (art. 28-A, § 11, do CPP).</w:t>
      </w:r>
    </w:p>
    <w:p>
      <w:pPr>
        <w:pStyle w:val="Normal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  <w:t>VII. Das Consequências Do Cumprimento Do Acordo</w:t>
      </w:r>
    </w:p>
    <w:p>
      <w:pPr>
        <w:pStyle w:val="Normal"/>
        <w:jc w:val="both"/>
        <w:rPr>
          <w:rFonts w:ascii="Calibri" w:hAnsi="Calibri"/>
          <w:b/>
          <w:bCs w:val="false"/>
          <w:sz w:val="24"/>
          <w:szCs w:val="24"/>
          <w:shd w:fill="auto" w:val="clear"/>
        </w:rPr>
      </w:pPr>
      <w:r>
        <w:rPr>
          <w:rFonts w:ascii="Calibri" w:hAnsi="Calibri"/>
          <w:b/>
          <w:bCs w:val="false"/>
          <w:sz w:val="24"/>
          <w:szCs w:val="24"/>
          <w:shd w:fill="auto" w:val="clea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 xml:space="preserve">Cláusula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ascii="Calibri" w:hAnsi="Calibri"/>
          <w:b/>
          <w:bCs w:val="false"/>
          <w:sz w:val="24"/>
          <w:szCs w:val="24"/>
          <w:shd w:fill="FDF9F9" w:val="clear"/>
        </w:rPr>
        <w:t xml:space="preserve"> 11 </w:t>
      </w:r>
      <w:r>
        <w:rPr>
          <w:rFonts w:ascii="Calibri" w:hAnsi="Calibri"/>
          <w:sz w:val="24"/>
          <w:szCs w:val="24"/>
          <w:shd w:fill="FDF9F9" w:val="clear"/>
        </w:rPr>
        <w:t>–</w:t>
      </w:r>
      <w:r>
        <w:rPr>
          <w:rFonts w:ascii="Calibri" w:hAnsi="Calibri"/>
          <w:sz w:val="24"/>
          <w:szCs w:val="24"/>
        </w:rPr>
        <w:t xml:space="preserve"> Cumprindo integralmente o acordo, o Ministério Público requererá </w:t>
      </w: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  <w:t>a extinção da punibilidade do investigado, nos termos do artigo 28-A, § 13, do CPP.</w:t>
      </w:r>
    </w:p>
    <w:p>
      <w:pPr>
        <w:pStyle w:val="Normal"/>
        <w:widowControl/>
        <w:tabs>
          <w:tab w:val="clear" w:pos="708"/>
          <w:tab w:val="left" w:pos="1417" w:leader="none"/>
        </w:tabs>
        <w:suppressAutoHyphens w:val="true"/>
        <w:overflowPunct w:val="true"/>
        <w:bidi w:val="0"/>
        <w:snapToGrid w:val="true"/>
        <w:spacing w:lineRule="auto" w:line="240" w:before="0" w:after="0"/>
        <w:ind w:hanging="0" w:start="0" w:end="0"/>
        <w:jc w:val="both"/>
        <w:textAlignment w:val="baseline"/>
        <w:rPr>
          <w:rFonts w:ascii="Calibri" w:hAnsi="Calibri"/>
          <w:b w:val="false"/>
          <w:bCs w:val="false"/>
          <w:sz w:val="24"/>
          <w:szCs w:val="24"/>
          <w:shd w:fill="auto" w:val="clear"/>
        </w:rPr>
      </w:pPr>
      <w:r>
        <w:rPr>
          <w:rFonts w:ascii="Calibri" w:hAnsi="Calibri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  <w:t>VIII. DAS DISPOSIÇÕES GERAIS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 xml:space="preserve">Cláusula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12 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>–</w:t>
      </w:r>
      <w:r>
        <w:rPr>
          <w:rStyle w:val="Fontepargpadro"/>
          <w:rFonts w:eastAsia="Times New Roman" w:cs="Calibri" w:ascii="Calibri" w:hAnsi="Calibri"/>
          <w:b/>
          <w:b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eastAsia="pt-BR"/>
        </w:rPr>
        <w:t xml:space="preserve">Com a assinatura do presente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  <w:lang w:eastAsia="pt-BR"/>
        </w:rPr>
        <w:t xml:space="preserve">Acordo De Não Persecução Penal </w:t>
      </w:r>
      <w:r>
        <w:rPr>
          <w:rFonts w:ascii="Calibri" w:hAnsi="Calibri"/>
          <w:sz w:val="24"/>
          <w:szCs w:val="24"/>
        </w:rPr>
        <w:t xml:space="preserve">e o cumprimento integral dos termos da negociação em questão, o membro do Ministério Público signatário entende que os fatos apurados no </w:t>
      </w:r>
      <w:r>
        <w:rPr>
          <w:rFonts w:ascii="Calibri" w:hAnsi="Calibri"/>
          <w:b/>
          <w:bCs/>
          <w:sz w:val="24"/>
          <w:szCs w:val="24"/>
        </w:rPr>
        <w:t>INQUÉRITO POLICIAL (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 xml:space="preserve">ou </w:t>
      </w:r>
      <w:r>
        <w:rPr>
          <w:rFonts w:ascii="Calibri" w:hAnsi="Calibri"/>
          <w:b/>
          <w:bCs/>
          <w:sz w:val="24"/>
          <w:szCs w:val="24"/>
        </w:rPr>
        <w:t xml:space="preserve">PROCEDIMENTO INVESTIGATÓRIO CRIMINAL) </w:t>
      </w:r>
      <w:r>
        <w:rPr>
          <w:rFonts w:ascii="Calibri" w:hAnsi="Calibri"/>
          <w:b w:val="false"/>
          <w:bCs w:val="false"/>
          <w:sz w:val="24"/>
          <w:szCs w:val="24"/>
        </w:rPr>
        <w:t>em epígrafe</w:t>
      </w:r>
      <w:r>
        <w:rPr>
          <w:rFonts w:ascii="Calibri" w:hAnsi="Calibri"/>
          <w:sz w:val="24"/>
          <w:szCs w:val="24"/>
        </w:rPr>
        <w:t xml:space="preserve"> estarão suficientemente solucionados, razão pela qual não oferecerá ação penal.</w:t>
      </w:r>
    </w:p>
    <w:p>
      <w:pPr>
        <w:pStyle w:val="Normal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  <w:t>IX.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auto" w:val="clear"/>
          <w:lang w:eastAsia="pt-BR"/>
        </w:rPr>
        <w:t>Da Homologação Do Acordo</w:t>
      </w:r>
    </w:p>
    <w:p>
      <w:pPr>
        <w:pStyle w:val="Normal"/>
        <w:jc w:val="both"/>
        <w:rPr>
          <w:rFonts w:ascii="Calibri" w:hAnsi="Calibri" w:eastAsia="Times New Roman" w:cs="Calibri"/>
          <w:b/>
          <w:bCs w:val="false"/>
          <w:color w:val="000000"/>
          <w:sz w:val="24"/>
          <w:szCs w:val="24"/>
          <w:shd w:fill="auto" w:val="clear"/>
          <w:lang w:eastAsia="pt-BR"/>
        </w:rPr>
      </w:pPr>
      <w:r>
        <w:rPr>
          <w:rFonts w:eastAsia="Times New Roman" w:cs="Calibri" w:ascii="Calibri" w:hAnsi="Calibri"/>
          <w:b/>
          <w:bCs w:val="false"/>
          <w:color w:val="000000"/>
          <w:sz w:val="24"/>
          <w:szCs w:val="24"/>
          <w:shd w:fill="auto" w:val="clear"/>
          <w:lang w:eastAsia="pt-BR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 xml:space="preserve">Cláusula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 w:val="false"/>
          <w:color w:val="000000"/>
          <w:sz w:val="24"/>
          <w:szCs w:val="24"/>
          <w:shd w:fill="FDF9F9" w:val="clear"/>
          <w:lang w:eastAsia="pt-BR"/>
        </w:rPr>
        <w:t xml:space="preserve"> 13 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>–</w:t>
      </w:r>
      <w:r>
        <w:rPr>
          <w:rStyle w:val="Fontepargpadro"/>
          <w:rFonts w:eastAsia="Times New Roman" w:cs="Calibri" w:ascii="Calibri" w:hAnsi="Calibri"/>
          <w:b/>
          <w:bCs w:val="false"/>
          <w:color w:val="000000"/>
          <w:sz w:val="24"/>
          <w:szCs w:val="24"/>
          <w:shd w:fill="auto" w:val="clear"/>
          <w:lang w:eastAsia="pt-BR"/>
        </w:rPr>
        <w:t xml:space="preserve"> </w:t>
      </w:r>
      <w:r>
        <w:rPr>
          <w:rStyle w:val="Fontepargpadro"/>
          <w:rFonts w:ascii="Calibri" w:hAnsi="Calibri"/>
          <w:bCs w:val="false"/>
          <w:sz w:val="24"/>
          <w:szCs w:val="24"/>
          <w:shd w:fill="auto" w:val="clear"/>
        </w:rPr>
        <w:t xml:space="preserve">O presente acordo tem sua eficácia condicionada à prévia homologação judicial. Para que produza seus jurídicos e legais efeitos, o órgão </w:t>
      </w:r>
      <w:r>
        <w:rPr>
          <w:rFonts w:ascii="Calibri" w:hAnsi="Calibri"/>
          <w:sz w:val="24"/>
          <w:szCs w:val="24"/>
        </w:rPr>
        <w:t>ministerial abaixo nominado submeterá o presente acordo à apreciação judicial, devendo as partes comparecerem em audiência perante o juiz para fins de homologação, nos termos do §4º do art. 28-A do Código de Processo Penal.</w:t>
      </w:r>
    </w:p>
    <w:p>
      <w:pPr>
        <w:pStyle w:val="Normal"/>
        <w:jc w:val="both"/>
        <w:rPr>
          <w:rFonts w:ascii="Calibri" w:hAnsi="Calibri"/>
          <w:bCs w:val="false"/>
          <w:sz w:val="24"/>
          <w:szCs w:val="24"/>
        </w:rPr>
      </w:pPr>
      <w:r>
        <w:rPr>
          <w:rFonts w:ascii="Calibri" w:hAnsi="Calibri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 xml:space="preserve">Cláusula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ascii="Calibri" w:hAnsi="Calibri"/>
          <w:b/>
          <w:bCs/>
          <w:sz w:val="24"/>
          <w:szCs w:val="24"/>
          <w:shd w:fill="FDF9F9" w:val="clear"/>
        </w:rPr>
        <w:t xml:space="preserve"> 14 </w:t>
      </w:r>
      <w:r>
        <w:rPr>
          <w:rStyle w:val="Fontepargpadro"/>
          <w:rFonts w:ascii="Calibri" w:hAnsi="Calibri"/>
          <w:bCs w:val="false"/>
          <w:sz w:val="24"/>
          <w:szCs w:val="24"/>
          <w:shd w:fill="FDF9F9" w:val="clear"/>
        </w:rPr>
        <w:t>–</w:t>
      </w:r>
      <w:r>
        <w:rPr>
          <w:rStyle w:val="Fontepargpadro"/>
          <w:rFonts w:ascii="Calibri" w:hAnsi="Calibri"/>
          <w:bCs w:val="false"/>
          <w:sz w:val="24"/>
          <w:szCs w:val="24"/>
        </w:rPr>
        <w:t xml:space="preserve"> 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Caso o presente acordo não seja homologado, a mídia com a gravação da confissão e os termos do acordo serão desentranhados dos autos e destruídos pelo </w:t>
      </w:r>
      <w:r>
        <w:rPr>
          <w:rStyle w:val="Fontepargpadro"/>
          <w:rFonts w:ascii="Calibri" w:hAnsi="Calibri"/>
          <w:b w:val="false"/>
          <w:bCs w:val="false"/>
          <w:i/>
          <w:iCs/>
          <w:sz w:val="24"/>
          <w:szCs w:val="24"/>
          <w:shd w:fill="auto" w:val="clear"/>
        </w:rPr>
        <w:t>Parquet,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e as provas apresentadas pelo(a) </w:t>
      </w:r>
      <w:r>
        <w:rPr>
          <w:rStyle w:val="Fontepargpadro"/>
          <w:rFonts w:ascii="Calibri" w:hAnsi="Calibri"/>
          <w:b w:val="false"/>
          <w:bCs w:val="false"/>
          <w:smallCaps/>
          <w:sz w:val="24"/>
          <w:szCs w:val="24"/>
          <w:shd w:fill="auto" w:val="clear"/>
        </w:rPr>
        <w:t>Compromissário(a)/investigado(a)</w:t>
      </w:r>
      <w:r>
        <w:rPr>
          <w:rStyle w:val="Fontepargpadro"/>
          <w:rFonts w:ascii="Calibri" w:hAnsi="Calibri"/>
          <w:b w:val="false"/>
          <w:bCs w:val="false"/>
          <w:sz w:val="24"/>
          <w:szCs w:val="24"/>
          <w:shd w:fill="auto" w:val="clear"/>
        </w:rPr>
        <w:t xml:space="preserve"> serão a ele(a) devolvidas.</w:t>
      </w:r>
    </w:p>
    <w:p>
      <w:pPr>
        <w:pStyle w:val="Normal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rFonts w:eastAsia="Times New Roman" w:cs="Calibri" w:ascii="Calibri" w:hAnsi="Calibri"/>
          <w:b/>
          <w:bCs/>
          <w:smallCaps/>
          <w:color w:val="000000"/>
          <w:sz w:val="28"/>
          <w:szCs w:val="28"/>
          <w:shd w:fill="FDF9F9" w:val="clear"/>
          <w:lang w:eastAsia="pt-BR"/>
        </w:rPr>
        <w:t xml:space="preserve">Cláusula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themeColor="dark1" w:val="000000"/>
          <w:sz w:val="24"/>
          <w:szCs w:val="24"/>
          <w:u w:val="none"/>
          <w:shd w:fill="FDF9F9" w:val="clear"/>
          <w:lang w:eastAsia="pt-BR"/>
        </w:rPr>
        <w:t>nº</w:t>
      </w:r>
      <w:r>
        <w:rPr>
          <w:rStyle w:val="Fontepargpadro"/>
          <w:rFonts w:eastAsia="Times New Roman" w:cs="Calibri" w:ascii="Calibri" w:hAnsi="Calibri"/>
          <w:b/>
          <w:bCs/>
          <w:color w:val="000000"/>
          <w:sz w:val="24"/>
          <w:szCs w:val="24"/>
          <w:shd w:fill="FDF9F9" w:val="clear"/>
          <w:lang w:eastAsia="pt-BR"/>
        </w:rPr>
        <w:t xml:space="preserve"> 15 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shd w:fill="FDF9F9" w:val="clear"/>
          <w:lang w:eastAsia="pt-BR"/>
        </w:rPr>
        <w:t>–</w:t>
      </w:r>
      <w:r>
        <w:rPr>
          <w:rStyle w:val="Fontepargpadro"/>
          <w:rFonts w:eastAsia="Times New Roman" w:cs="Calibri" w:ascii="Calibri" w:hAnsi="Calibri"/>
          <w:b w:val="false"/>
          <w:bCs w:val="false"/>
          <w:color w:val="000000"/>
          <w:sz w:val="24"/>
          <w:szCs w:val="24"/>
          <w:lang w:eastAsia="pt-BR"/>
        </w:rPr>
        <w:t xml:space="preserve"> </w:t>
      </w:r>
      <w:r>
        <w:rPr>
          <w:rFonts w:ascii="Calibri" w:hAnsi="Calibri"/>
          <w:sz w:val="24"/>
          <w:szCs w:val="24"/>
          <w:shd w:fill="auto" w:val="clear"/>
        </w:rPr>
        <w:t xml:space="preserve">E, por estarem justas e acordadas, as partes assinam o presente </w:t>
      </w:r>
      <w:r>
        <w:rPr>
          <w:rStyle w:val="Fontepargpadro"/>
          <w:rFonts w:eastAsia="Times New Roman" w:cs="Calibri" w:ascii="Calibri" w:hAnsi="Calibri"/>
          <w:b w:val="false"/>
          <w:bCs w:val="false"/>
          <w:i w:val="false"/>
          <w:iCs w:val="false"/>
          <w:smallCaps/>
          <w:color w:val="000000"/>
          <w:sz w:val="24"/>
          <w:szCs w:val="24"/>
          <w:shd w:fill="auto" w:val="clear"/>
          <w:lang w:eastAsia="pt-BR"/>
        </w:rPr>
        <w:t>Acordo De Não Persecução Penal</w:t>
      </w:r>
      <w:r>
        <w:rPr>
          <w:rFonts w:ascii="Calibri" w:hAnsi="Calibri"/>
          <w:sz w:val="24"/>
          <w:szCs w:val="24"/>
          <w:shd w:fill="auto" w:val="clear"/>
        </w:rPr>
        <w:t>, em 2 (duas) vias de igual teor e forma.</w:t>
      </w:r>
    </w:p>
    <w:p>
      <w:pPr>
        <w:pStyle w:val="Normal"/>
        <w:jc w:val="both"/>
        <w:rPr>
          <w:rFonts w:ascii="Calibri" w:hAnsi="Calibri"/>
          <w:sz w:val="24"/>
          <w:szCs w:val="24"/>
          <w:shd w:fill="auto" w:val="clear"/>
        </w:rPr>
      </w:pPr>
      <w:r>
        <w:rPr>
          <w:rFonts w:ascii="Calibri" w:hAnsi="Calibri"/>
          <w:sz w:val="24"/>
          <w:szCs w:val="24"/>
          <w:shd w:fill="auto" w:val="clear"/>
        </w:rPr>
      </w:r>
    </w:p>
    <w:p>
      <w:pPr>
        <w:pStyle w:val="paragraph"/>
        <w:shd w:val="clear" w:fill="FFFFFF"/>
        <w:spacing w:before="0" w:after="0"/>
        <w:jc w:val="center"/>
        <w:textAlignment w:val="baseline"/>
        <w:rPr/>
      </w:pPr>
      <w:r>
        <w:rPr>
          <w:rStyle w:val="normaltextrun"/>
          <w:rFonts w:cs="Arial" w:ascii="Calibri" w:hAnsi="Calibri"/>
          <w:color w:themeColor="dark1" w:val="000000"/>
          <w:sz w:val="26"/>
          <w:szCs w:val="26"/>
        </w:rPr>
        <w:t>L</w:t>
      </w:r>
      <w:r>
        <w:rPr>
          <w:rStyle w:val="normaltextrun"/>
          <w:rFonts w:cs="Arial" w:ascii="Calibri" w:hAnsi="Calibri"/>
          <w:i w:val="false"/>
          <w:iCs w:val="false"/>
          <w:smallCaps/>
          <w:color w:themeColor="dark1" w:val="000000"/>
          <w:sz w:val="26"/>
          <w:szCs w:val="26"/>
        </w:rPr>
        <w:t>ocal</w:t>
      </w:r>
      <w:r>
        <w:rPr>
          <w:rStyle w:val="normaltextrun"/>
          <w:rFonts w:cs="Arial" w:ascii="Calibri" w:hAnsi="Calibri"/>
          <w:color w:themeColor="dark1" w:val="000000"/>
          <w:sz w:val="24"/>
          <w:szCs w:val="24"/>
        </w:rPr>
        <w:t>-</w:t>
      </w:r>
      <w:r>
        <w:rPr>
          <w:rStyle w:val="normaltextrun"/>
          <w:rFonts w:cs="Arial" w:ascii="Calibri" w:hAnsi="Calibri"/>
          <w:sz w:val="24"/>
          <w:szCs w:val="24"/>
        </w:rPr>
        <w:t xml:space="preserve">PI, </w:t>
      </w:r>
      <w:r>
        <w:rPr>
          <w:rStyle w:val="normaltextrun"/>
          <w:rFonts w:cs="Arial" w:ascii="Calibri" w:hAnsi="Calibri"/>
          <w:sz w:val="24"/>
          <w:szCs w:val="24"/>
        </w:rPr>
        <w:fldChar w:fldCharType="begin"/>
      </w:r>
      <w:r>
        <w:rPr>
          <w:rStyle w:val="normaltextrun"/>
          <w:sz w:val="24"/>
          <w:szCs w:val="24"/>
          <w:rFonts w:cs="Arial" w:ascii="Calibri" w:hAnsi="Calibri"/>
        </w:rPr>
        <w:instrText xml:space="preserve"> DATE \@"d' de 'MMMM' de 'yyyy" </w:instrText>
      </w:r>
      <w:r>
        <w:rPr>
          <w:rStyle w:val="normaltextrun"/>
          <w:sz w:val="24"/>
          <w:szCs w:val="24"/>
          <w:rFonts w:cs="Arial" w:ascii="Calibri" w:hAnsi="Calibri"/>
        </w:rPr>
        <w:fldChar w:fldCharType="separate"/>
      </w:r>
      <w:r>
        <w:rPr>
          <w:rStyle w:val="normaltextrun"/>
          <w:sz w:val="24"/>
          <w:szCs w:val="24"/>
          <w:rFonts w:cs="Arial" w:ascii="Calibri" w:hAnsi="Calibri"/>
        </w:rPr>
        <w:t>25 de fevereiro de 2025</w:t>
      </w:r>
      <w:r>
        <w:rPr>
          <w:rStyle w:val="normaltextrun"/>
          <w:sz w:val="24"/>
          <w:szCs w:val="24"/>
          <w:rFonts w:cs="Arial" w:ascii="Calibri" w:hAnsi="Calibri"/>
        </w:rPr>
        <w:fldChar w:fldCharType="end"/>
      </w:r>
      <w:r>
        <w:rPr>
          <w:rStyle w:val="normaltextrun"/>
          <w:rFonts w:cs="Arial" w:ascii="Calibri" w:hAnsi="Calibri"/>
          <w:sz w:val="24"/>
          <w:szCs w:val="24"/>
        </w:rPr>
        <w:t>.</w:t>
      </w:r>
    </w:p>
    <w:p>
      <w:pPr>
        <w:pStyle w:val="paragraph"/>
        <w:shd w:val="clear" w:fill="FFFFFF"/>
        <w:spacing w:before="0" w:after="0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graph"/>
        <w:shd w:val="clear" w:fill="FFFFFF"/>
        <w:spacing w:before="0" w:after="0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emEspaamento"/>
        <w:bidi w:val="0"/>
        <w:spacing w:lineRule="auto" w:line="240"/>
        <w:jc w:val="center"/>
        <w:rPr>
          <w:b/>
          <w:bCs/>
          <w:smallCaps/>
          <w:sz w:val="26"/>
          <w:szCs w:val="26"/>
        </w:rPr>
      </w:pPr>
      <w:r>
        <w:rPr>
          <w:rFonts w:cs="Arial" w:ascii="Calibri" w:hAnsi="Calibri"/>
          <w:b/>
          <w:bCs/>
          <w:smallCaps/>
          <w:sz w:val="26"/>
          <w:szCs w:val="26"/>
        </w:rPr>
        <w:t>Nome Do Membro Ministerial</w:t>
      </w:r>
    </w:p>
    <w:p>
      <w:pPr>
        <w:pStyle w:val="SemEspaamento"/>
        <w:bidi w:val="0"/>
        <w:spacing w:lineRule="auto" w:line="240"/>
        <w:jc w:val="center"/>
        <w:rPr/>
      </w:pPr>
      <w:r>
        <w:rPr>
          <w:rStyle w:val="normaltextrun"/>
          <w:rFonts w:eastAsia="Times New Roman" w:cs="Arial" w:ascii="Calibri" w:hAnsi="Calibri"/>
          <w:bCs/>
          <w:color w:val="000000"/>
          <w:kern w:val="0"/>
          <w:sz w:val="24"/>
          <w:szCs w:val="24"/>
        </w:rPr>
        <w:t>Promotor(a) de Justiça</w:t>
      </w:r>
    </w:p>
    <w:p>
      <w:pPr>
        <w:pStyle w:val="paragraph"/>
        <w:shd w:val="clear" w:fill="FFFFFF"/>
        <w:spacing w:lineRule="auto" w:line="240" w:before="0" w:after="0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paragraph"/>
        <w:shd w:val="clear" w:fill="FFFFFF"/>
        <w:spacing w:before="0" w:after="0"/>
        <w:jc w:val="center"/>
        <w:textAlignment w:val="baseline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</w:r>
    </w:p>
    <w:tbl>
      <w:tblPr>
        <w:tblW w:w="7771" w:type="dxa"/>
        <w:jc w:val="start"/>
        <w:tblInd w:w="59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771"/>
      </w:tblGrid>
      <w:tr>
        <w:trPr>
          <w:trHeight w:val="86" w:hRule="atLeast"/>
        </w:trPr>
        <w:tc>
          <w:tcPr>
            <w:tcW w:w="7771" w:type="dxa"/>
            <w:tcBorders>
              <w:top w:val="single" w:sz="4" w:space="0" w:color="000000"/>
              <w:start w:val="double" w:sz="4" w:space="0" w:color="F2F2F2"/>
              <w:bottom w:val="double" w:sz="4" w:space="0" w:color="F2F2F2"/>
              <w:end w:val="double" w:sz="4" w:space="0" w:color="F2F2F2"/>
            </w:tcBorders>
          </w:tcPr>
          <w:p>
            <w:pPr>
              <w:pStyle w:val="parag2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color w:val="000000"/>
                <w:sz w:val="24"/>
                <w:szCs w:val="24"/>
                <w:shd w:fill="auto" w:val="clear"/>
                <w:lang w:eastAsia="pt-BR"/>
              </w:rPr>
              <w:t>XXXXX</w:t>
            </w:r>
            <w:r>
              <w:rPr/>
              <w:commentReference w:id="16"/>
            </w:r>
          </w:p>
          <w:p>
            <w:pPr>
              <w:pStyle w:val="parag2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4"/>
                <w:szCs w:val="24"/>
              </w:rPr>
              <w:t>[COMPROMISSÁRIO(A)/INVESTIGADO(A)]</w:t>
            </w:r>
          </w:p>
        </w:tc>
      </w:tr>
    </w:tbl>
    <w:p>
      <w:pPr>
        <w:pStyle w:val="Normal"/>
        <w:jc w:val="both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</w:r>
    </w:p>
    <w:tbl>
      <w:tblPr>
        <w:tblW w:w="7771" w:type="dxa"/>
        <w:jc w:val="start"/>
        <w:tblInd w:w="59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771"/>
      </w:tblGrid>
      <w:tr>
        <w:trPr>
          <w:trHeight w:val="86" w:hRule="atLeast"/>
        </w:trPr>
        <w:tc>
          <w:tcPr>
            <w:tcW w:w="7771" w:type="dxa"/>
            <w:tcBorders>
              <w:top w:val="single" w:sz="4" w:space="0" w:color="000000"/>
              <w:start w:val="double" w:sz="4" w:space="0" w:color="F2F2F2"/>
              <w:bottom w:val="double" w:sz="4" w:space="0" w:color="F2F2F2"/>
              <w:end w:val="double" w:sz="4" w:space="0" w:color="F2F2F2"/>
            </w:tcBorders>
          </w:tcPr>
          <w:p>
            <w:pPr>
              <w:pStyle w:val="parag2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Fontepargpadro"/>
                <w:rFonts w:eastAsia="Times New Roman" w:cs="Calibri" w:ascii="Calibri" w:hAnsi="Calibri"/>
                <w:b/>
                <w:bCs/>
                <w:color w:val="000000"/>
                <w:sz w:val="24"/>
                <w:szCs w:val="24"/>
                <w:shd w:fill="auto" w:val="clear"/>
                <w:lang w:eastAsia="pt-BR"/>
              </w:rPr>
              <w:t>XXXXX</w:t>
            </w:r>
            <w:r>
              <w:rPr/>
              <w:commentReference w:id="17"/>
            </w:r>
          </w:p>
          <w:p>
            <w:pPr>
              <w:pStyle w:val="parag2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 w:ascii="Calibri" w:hAnsi="Calibri"/>
                <w:color w:val="000000"/>
                <w:sz w:val="24"/>
                <w:szCs w:val="24"/>
              </w:rPr>
              <w:t>[ADVOGADO(A)/DEFENSOR PÚBLICO(A)]</w:t>
            </w:r>
          </w:p>
        </w:tc>
      </w:tr>
    </w:tbl>
    <w:p>
      <w:pPr>
        <w:pStyle w:val="Normal"/>
        <w:jc w:val="both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134" w:gutter="0" w:header="0" w:top="1701" w:footer="1134" w:bottom="2166"/>
      <w:pgNumType w:fmt="decimal"/>
      <w:formProt w:val="false"/>
      <w:textDirection w:val="lrTb"/>
      <w:docGrid w:type="default" w:linePitch="600" w:charSpace="4096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25-02-25T11:16:24Z" w:initials="">
    <w:p>
      <w:pPr>
        <w:overflowPunct w:val="false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Inserir o nome completo do(a) investigado(a).</w:t>
      </w:r>
    </w:p>
  </w:comment>
  <w:comment w:id="1" w:author="Autor desconhecido" w:date="2025-02-25T11:16:24Z" w:initials="">
    <w:p>
      <w:pPr>
        <w:overflowPunct w:val="false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Inserir o nome completo do(a) investigado(a) e sua qualificação completa.</w:t>
      </w:r>
    </w:p>
  </w:comment>
  <w:comment w:id="2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Inserir o nome completo e dados do advogado(a):número de Inscrição na OAB, telefone, e-mail, ou no caso de Defensor Público o nome completo.</w:t>
      </w:r>
    </w:p>
  </w:comment>
  <w:comment w:id="3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Exposição do fato criminoso, com todas as suas circunstâncias e sua adequação típica.</w:t>
      </w:r>
    </w:p>
  </w:comment>
  <w:comment w:id="4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Estipulação CLARA das condições ajustadas e o PRAZO para seu cumprimento.</w:t>
      </w:r>
    </w:p>
  </w:comment>
  <w:comment w:id="5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Na forma do art. 17 desta Resolução, o membro do Ministério Público deverá diligenciar para que a vítima ou, na ausência desta, seus respectivos familiares participem do acordo de não persecução penal com vistas à reparação dos danos causados pela infração, não se exigindo, contudo, sua aquiescência como requisito de validade ou eficácia do acordo, observando-se o seguinte:</w:t>
      </w:r>
    </w:p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I- Antes da apresentação da proposta ao investigado, o Ministério Público providenciará a NOTIFICAÇÃO DA VÍTIMA para informar sobre os danos decorrentes da infração penal e apresentar, sempre que possível, documentos ou informações que permitam estimar o dano suportado e a capacidade econômica do investigado. (Art. 18-A, § 4º,I, acrescentados à Resolução CNMP n. 181/2027 pela Resolução CNMP n. 289/2024).</w:t>
      </w:r>
    </w:p>
  </w:comment>
  <w:comment w:id="6" w:author="Autor desconhecido" w:date="2025-02-25T11:16:24Z" w:initials="">
    <w:p>
      <w:pPr>
        <w:overflowPunct w:val="false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 xml:space="preserve">Inserir o valor (algarismo) e o número por extenso. </w:t>
      </w:r>
    </w:p>
  </w:comment>
  <w:comment w:id="7" w:author="Autor desconhecido" w:date="2025-02-25T11:16:24Z" w:initials="">
    <w:p>
      <w:pPr>
        <w:overflowPunct w:val="false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Inserir o valor (algarismo) e o correspondente número por extenso.</w:t>
      </w:r>
    </w:p>
  </w:comment>
  <w:comment w:id="8" w:author="Autor desconhecido" w:date="2025-02-25T11:16:24Z" w:initials="">
    <w:p>
      <w:pPr>
        <w:overflowPunct w:val="false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Indicar entidade beneficiária da medida (cf. art. 28-A, II).</w:t>
      </w:r>
    </w:p>
  </w:comment>
  <w:comment w:id="9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Pode-se sugerir ao Juízo a entidade pública ou de interesse social que será beneficiada ou mencionar se esta será indicada no Juízo competente pela execução do acordo (cf. art. 28-A, III, do CPP).</w:t>
      </w:r>
    </w:p>
  </w:comment>
  <w:comment w:id="10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Inserir o valor (algarismo) e o correspondente número por extenso.</w:t>
      </w:r>
    </w:p>
  </w:comment>
  <w:comment w:id="11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Pode-se sugerir ao Juízo a entidade pública ou de interesse social que será beneficiada ou mencionar se esta será indicada no Juízo da Execução (cf. art. 28-A, IV, do CPP).</w:t>
      </w:r>
    </w:p>
  </w:comment>
  <w:comment w:id="12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Descrever o(s) objeto(s) a serem entregues: quantidade, especificidades técnicas, modelo, marca, fabricante etc., a fim de evitar confusão com prestação pecuniária.</w:t>
      </w:r>
    </w:p>
  </w:comment>
  <w:comment w:id="13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Indicar entidade beneficiária da medida (cf. art. 28-A, V).</w:t>
      </w:r>
    </w:p>
  </w:comment>
  <w:comment w:id="14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Inserir o valor (algarismo) e o correspondente número por extenso.</w:t>
      </w:r>
    </w:p>
  </w:comment>
  <w:comment w:id="15" w:author="Autor desconhecido" w:date="2025-02-25T11:16:24Z" w:initials="">
    <w:p>
      <w:pPr>
        <w:overflowPunct w:val="false"/>
        <w:jc w:val="both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Estipular o prazo para O(A) INVESTIGADO(A) apresentar, por iniciativa própria, a justificativa de eventual descumprimento de quaisquer das condições ajustadas (Art. 18-B, VIII, acrescentado à Resolução CNMP 181/2027 pela Resolução CNMP n. 289/2024).</w:t>
      </w:r>
    </w:p>
  </w:comment>
  <w:comment w:id="16" w:author="Autor desconhecido" w:date="2025-02-25T11:16:24Z" w:initials="">
    <w:p>
      <w:pPr>
        <w:overflowPunct w:val="false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Inserir o nome completo do(a) investigado(a)</w:t>
      </w:r>
    </w:p>
  </w:comment>
  <w:comment w:id="17" w:author="Autor desconhecido" w:date="2025-02-25T11:16:24Z" w:initials="">
    <w:p>
      <w:pPr>
        <w:overflowPunct w:val="false"/>
        <w:rPr/>
      </w:pPr>
      <w:r>
        <w:rPr>
          <w:rFonts w:eastAsia="Segoe UI" w:cs="Tahoma" w:ascii="Arial" w:hAnsi="Arial"/>
          <w:color w:val="auto"/>
          <w:kern w:val="0"/>
          <w:sz w:val="18"/>
          <w:szCs w:val="24"/>
          <w:lang w:val="en-US" w:eastAsia="en-US" w:bidi="en-US"/>
        </w:rPr>
        <w:t>Inserir o nome completo do(a) advogado(a)/Defensor(a) Público(a).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Garamond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Arial narrow">
    <w:charset w:val="00" w:characterSet="windows-1252"/>
    <w:family w:val="swiss"/>
    <w:pitch w:val="variable"/>
  </w:font>
  <w:font w:name="Carlito">
    <w:altName w:val="Calibri"/>
    <w:charset w:val="00" w:characterSet="windows-1252"/>
    <w:family w:val="swiss"/>
    <w:pitch w:val="variable"/>
  </w:font>
  <w:font w:name="Calibri Light">
    <w:charset w:val="00" w:characterSet="windows-1252"/>
    <w:family w:val="roman"/>
    <w:pitch w:val="variable"/>
  </w:font>
  <w:font w:name="Candara"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Fontepargpadro"/>
        <w:b/>
        <w:color w:val="8A0000"/>
        <w:sz w:val="23"/>
        <w:szCs w:val="23"/>
      </w:rPr>
      <w:t>____________________________________________________________________________</w:t>
    </w:r>
    <w:r>
      <w:rPr>
        <w:rStyle w:val="Fontepargpadro"/>
        <w:color w:val="8A0000"/>
        <w:sz w:val="23"/>
        <w:szCs w:val="23"/>
      </w:rPr>
      <w:br/>
    </w:r>
  </w:p>
  <w:p>
    <w:pPr>
      <w:pStyle w:val="Footer"/>
      <w:jc w:val="end"/>
      <w:rPr>
        <w:rFonts w:ascii="Calibri Light" w:hAnsi="Calibri Light"/>
      </w:rPr>
    </w:pPr>
    <w:r>
      <w:rPr>
        <w:rFonts w:ascii="Calibri Light" w:hAnsi="Calibri Light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Fontepargpadro"/>
        <w:b/>
        <w:color w:val="8A0000"/>
        <w:sz w:val="23"/>
        <w:szCs w:val="23"/>
      </w:rPr>
      <w:t>____________________________________________________________________________</w:t>
    </w:r>
    <w:r>
      <w:rPr>
        <w:rStyle w:val="Fontepargpadro"/>
        <w:color w:val="8A0000"/>
        <w:sz w:val="23"/>
        <w:szCs w:val="23"/>
      </w:rPr>
      <w:br/>
    </w:r>
  </w:p>
  <w:p>
    <w:pPr>
      <w:pStyle w:val="Footer"/>
      <w:jc w:val="end"/>
      <w:rPr>
        <w:rFonts w:ascii="Calibri Light" w:hAnsi="Calibri Light"/>
      </w:rPr>
    </w:pPr>
    <w:r>
      <w:rPr>
        <w:rFonts w:ascii="Calibri Light" w:hAnsi="Calibri Ligh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upperRoman"/>
      <w:lvlText w:val="%1."/>
      <w:lvlJc w:val="start"/>
      <w:pPr>
        <w:tabs>
          <w:tab w:val="num" w:pos="720"/>
        </w:tabs>
        <w:ind w:start="720" w:hanging="360"/>
      </w:pPr>
      <w:rPr>
        <w:rFonts w:ascii="Calibri" w:hAnsi="Calibri"/>
      </w:rPr>
    </w:lvl>
    <w:lvl w:ilvl="1">
      <w:start w:val="1"/>
      <w:numFmt w:val="upperRoman"/>
      <w:lvlText w:val="%2."/>
      <w:lvlJc w:val="start"/>
      <w:pPr>
        <w:tabs>
          <w:tab w:val="num" w:pos="1080"/>
        </w:tabs>
        <w:ind w:start="1080" w:hanging="360"/>
      </w:pPr>
      <w:rPr>
        <w:rFonts w:ascii="Calibri" w:hAnsi="Calibri"/>
      </w:rPr>
    </w:lvl>
    <w:lvl w:ilvl="2">
      <w:start w:val="1"/>
      <w:numFmt w:val="upperRoman"/>
      <w:lvlText w:val="%3."/>
      <w:lvlJc w:val="start"/>
      <w:pPr>
        <w:tabs>
          <w:tab w:val="num" w:pos="1440"/>
        </w:tabs>
        <w:ind w:start="1440" w:hanging="360"/>
      </w:pPr>
      <w:rPr>
        <w:rFonts w:ascii="Calibri" w:hAnsi="Calibri"/>
      </w:rPr>
    </w:lvl>
    <w:lvl w:ilvl="3">
      <w:start w:val="1"/>
      <w:numFmt w:val="upperRoman"/>
      <w:lvlText w:val="%4."/>
      <w:lvlJc w:val="start"/>
      <w:pPr>
        <w:tabs>
          <w:tab w:val="num" w:pos="1800"/>
        </w:tabs>
        <w:ind w:start="1800" w:hanging="360"/>
      </w:pPr>
      <w:rPr>
        <w:rFonts w:ascii="Calibri" w:hAnsi="Calibri"/>
      </w:rPr>
    </w:lvl>
    <w:lvl w:ilvl="4">
      <w:start w:val="1"/>
      <w:numFmt w:val="upperRoman"/>
      <w:lvlText w:val="%5."/>
      <w:lvlJc w:val="start"/>
      <w:pPr>
        <w:tabs>
          <w:tab w:val="num" w:pos="2160"/>
        </w:tabs>
        <w:ind w:start="2160" w:hanging="360"/>
      </w:pPr>
      <w:rPr>
        <w:rFonts w:ascii="Calibri" w:hAnsi="Calibri"/>
      </w:rPr>
    </w:lvl>
    <w:lvl w:ilvl="5">
      <w:start w:val="1"/>
      <w:numFmt w:val="upperRoman"/>
      <w:lvlText w:val="%6."/>
      <w:lvlJc w:val="start"/>
      <w:pPr>
        <w:tabs>
          <w:tab w:val="num" w:pos="2520"/>
        </w:tabs>
        <w:ind w:start="2520" w:hanging="360"/>
      </w:pPr>
      <w:rPr>
        <w:rFonts w:ascii="Calibri" w:hAnsi="Calibri"/>
      </w:rPr>
    </w:lvl>
    <w:lvl w:ilvl="6">
      <w:start w:val="1"/>
      <w:numFmt w:val="upperRoman"/>
      <w:lvlText w:val="%7."/>
      <w:lvlJc w:val="start"/>
      <w:pPr>
        <w:tabs>
          <w:tab w:val="num" w:pos="2880"/>
        </w:tabs>
        <w:ind w:start="2880" w:hanging="360"/>
      </w:pPr>
      <w:rPr>
        <w:rFonts w:ascii="Calibri" w:hAnsi="Calibri"/>
      </w:rPr>
    </w:lvl>
    <w:lvl w:ilvl="7">
      <w:start w:val="1"/>
      <w:numFmt w:val="upperRoman"/>
      <w:lvlText w:val="%8."/>
      <w:lvlJc w:val="start"/>
      <w:pPr>
        <w:tabs>
          <w:tab w:val="num" w:pos="3240"/>
        </w:tabs>
        <w:ind w:start="3240" w:hanging="360"/>
      </w:pPr>
      <w:rPr>
        <w:rFonts w:ascii="Calibri" w:hAnsi="Calibri"/>
      </w:rPr>
    </w:lvl>
    <w:lvl w:ilvl="8">
      <w:start w:val="1"/>
      <w:numFmt w:val="upperRoman"/>
      <w:lvlText w:val="%9."/>
      <w:lvlJc w:val="start"/>
      <w:pPr>
        <w:tabs>
          <w:tab w:val="num" w:pos="3600"/>
        </w:tabs>
        <w:ind w:start="3600" w:hanging="360"/>
      </w:pPr>
      <w:rPr>
        <w:rFonts w:ascii="Calibri" w:hAnsi="Calibri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true"/>
      <w:overflowPunct w:val="tru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outlineLvl w:val="0"/>
    </w:pPr>
    <w:rPr>
      <w:b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uppressAutoHyphens w:val="true"/>
      <w:outlineLvl w:val="1"/>
    </w:pPr>
    <w:rPr>
      <w:rFonts w:ascii="Times New Roman" w:hAnsi="Times New Roman" w:eastAsia="SimSu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uppressAutoHyphens w:val="true"/>
      <w:spacing w:lineRule="auto" w:line="360"/>
      <w:ind w:firstLine="2835" w:start="0" w:end="0"/>
      <w:jc w:val="both"/>
      <w:outlineLvl w:val="5"/>
    </w:pPr>
    <w:rPr>
      <w:rFonts w:ascii="Garamond" w:hAnsi="Garamond" w:eastAsia="Garamond" w:cs="Garamond"/>
      <w:b/>
      <w:bCs/>
      <w:sz w:val="24"/>
    </w:rPr>
  </w:style>
  <w:style w:type="character" w:styleId="Fontepargpadro">
    <w:name w:val="Fonte parág. padr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>
      <w:rFonts w:cs="Arial"/>
    </w:rPr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PageNumber">
    <w:name w:val="page number"/>
    <w:basedOn w:val="Fontepargpadro1"/>
    <w:rPr/>
  </w:style>
  <w:style w:type="character" w:styleId="Smbolosdenumerao">
    <w:name w:val="Símbolos de numeração"/>
    <w:qFormat/>
    <w:rPr>
      <w:rFonts w:ascii="Calibri" w:hAnsi="Calibri"/>
    </w:rPr>
  </w:style>
  <w:style w:type="character" w:styleId="RecuodecorpodetextoChar">
    <w:name w:val="Recuo de corpo de texto Char"/>
    <w:qFormat/>
    <w:rPr/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InternetLink">
    <w:name w:val="Internet Link"/>
    <w:qFormat/>
    <w:rPr>
      <w:color w:val="000080"/>
      <w:u w:val="single"/>
    </w:rPr>
  </w:style>
  <w:style w:type="character" w:styleId="WWCharLFO2LVL5">
    <w:name w:val="WW_CharLFO2LVL5"/>
    <w:qFormat/>
    <w:rPr>
      <w:rFonts w:cs="Arial"/>
    </w:rPr>
  </w:style>
  <w:style w:type="character" w:styleId="normaltextrun">
    <w:name w:val="normaltextrun"/>
    <w:basedOn w:val="Fontepargpadro"/>
    <w:qFormat/>
    <w:rPr/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uppressAutoHyphens w:val="true"/>
    </w:pPr>
    <w:rPr>
      <w:b/>
      <w:sz w:val="24"/>
    </w:rPr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Tahoma"/>
    </w:rPr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suppressAutoHyphens w:val="true"/>
      <w:overflowPunct w:val="tru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itle">
    <w:name w:val="Subtitle"/>
    <w:basedOn w:val="Ttulo"/>
    <w:next w:val="BodyText"/>
    <w:qFormat/>
    <w:pPr>
      <w:suppressAutoHyphens w:val="true"/>
      <w:jc w:val="center"/>
    </w:pPr>
    <w:rPr>
      <w:i/>
      <w:iCs/>
    </w:rPr>
  </w:style>
  <w:style w:type="paragraph" w:styleId="Ttulo2">
    <w:name w:val="Título2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Ttulo1">
    <w:name w:val="Título1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BodyTextIndented">
    <w:name w:val="Body Text, Indented"/>
    <w:basedOn w:val="Normal"/>
    <w:qFormat/>
    <w:pPr>
      <w:tabs>
        <w:tab w:val="clear" w:pos="708"/>
      </w:tabs>
      <w:suppressAutoHyphens w:val="true"/>
      <w:spacing w:before="0" w:after="120"/>
      <w:ind w:hanging="0" w:start="283" w:end="0"/>
    </w:pPr>
    <w:rPr/>
  </w:style>
  <w:style w:type="paragraph" w:styleId="Recuodecorpodetexto3">
    <w:name w:val="Recuo de corpo de texto 3"/>
    <w:basedOn w:val="Normal"/>
    <w:qFormat/>
    <w:pPr>
      <w:tabs>
        <w:tab w:val="clear" w:pos="708"/>
      </w:tabs>
      <w:suppressAutoHyphens w:val="true"/>
      <w:spacing w:before="0" w:after="120"/>
      <w:ind w:hanging="0" w:start="283" w:end="0"/>
    </w:pPr>
    <w:rPr>
      <w:sz w:val="16"/>
      <w:szCs w:val="16"/>
    </w:rPr>
  </w:style>
  <w:style w:type="paragraph" w:styleId="western">
    <w:name w:val="western"/>
    <w:basedOn w:val="Normal"/>
    <w:qFormat/>
    <w:pPr>
      <w:suppressAutoHyphens w:val="true"/>
      <w:spacing w:before="28" w:after="119"/>
    </w:pPr>
    <w:rPr/>
  </w:style>
  <w:style w:type="paragraph" w:styleId="MAME">
    <w:name w:val="MAME"/>
    <w:basedOn w:val="Normal"/>
    <w:qFormat/>
    <w:pPr>
      <w:tabs>
        <w:tab w:val="clear" w:pos="708"/>
        <w:tab w:val="left" w:pos="2835" w:leader="none"/>
      </w:tabs>
      <w:suppressAutoHyphens w:val="true"/>
      <w:spacing w:lineRule="exact" w:line="360" w:before="0" w:after="240"/>
      <w:jc w:val="both"/>
    </w:pPr>
    <w:rPr>
      <w:rFonts w:ascii="Arial" w:hAnsi="Arial" w:eastAsia="Arial" w:cs="Arial"/>
      <w:sz w:val="24"/>
    </w:rPr>
  </w:style>
  <w:style w:type="paragraph" w:styleId="T1">
    <w:name w:val="T1"/>
    <w:basedOn w:val="Normal"/>
    <w:qFormat/>
    <w:pPr>
      <w:tabs>
        <w:tab w:val="clear" w:pos="708"/>
      </w:tabs>
      <w:suppressAutoHyphens w:val="true"/>
      <w:ind w:firstLine="851" w:start="567" w:end="0"/>
    </w:pPr>
    <w:rPr>
      <w:i/>
      <w:iCs/>
    </w:rPr>
  </w:style>
  <w:style w:type="paragraph" w:styleId="Textoprformatado">
    <w:name w:val="Texto préformatado"/>
    <w:basedOn w:val="Normal"/>
    <w:qFormat/>
    <w:pPr>
      <w:suppressAutoHyphens w:val="true"/>
    </w:pPr>
    <w:rPr>
      <w:rFonts w:ascii="Courier New" w:hAnsi="Courier New" w:eastAsia="NSimSun" w:cs="Courier New"/>
    </w:rPr>
  </w:style>
  <w:style w:type="paragraph" w:styleId="Recuodecorpodetexto21">
    <w:name w:val="Recuo de corpo de texto 21"/>
    <w:basedOn w:val="Normal"/>
    <w:qFormat/>
    <w:pPr>
      <w:suppressAutoHyphens w:val="true"/>
      <w:ind w:firstLine="2835" w:start="0" w:end="0"/>
      <w:jc w:val="both"/>
    </w:pPr>
    <w:rPr>
      <w:sz w:val="28"/>
    </w:rPr>
  </w:style>
  <w:style w:type="paragraph" w:styleId="SemEspaamento">
    <w:name w:val="Sem Espaçamento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1"/>
      <w:u w:val="none"/>
      <w:shd w:fill="auto" w:val="clear"/>
      <w:vertAlign w:val="baseline"/>
      <w:em w:val="none"/>
      <w:lang w:val="pt-BR" w:eastAsia="zh-CN" w:bidi="hi-IN"/>
    </w:rPr>
  </w:style>
  <w:style w:type="paragraph" w:styleId="paragraph">
    <w:name w:val="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start"/>
      <w:textAlignment w:val="auto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rag2">
    <w:name w:val="parag2"/>
    <w:basedOn w:val="Normal"/>
    <w:qFormat/>
    <w:pPr>
      <w:widowControl/>
      <w:spacing w:lineRule="auto" w:line="240" w:before="100" w:after="100"/>
      <w:jc w:val="start"/>
      <w:textAlignment w:val="auto"/>
    </w:pPr>
    <w:rPr>
      <w:rFonts w:cs="Times New Roman"/>
      <w:sz w:val="24"/>
      <w:szCs w:val="24"/>
      <w:lang w:val="pt-BR" w:eastAsia="pt-BR" w:bidi="ar-SA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  <w:style w:type="paragraph" w:styleId="Anotao">
    <w:name w:val="Anotação"/>
    <w:basedOn w:val="Normal"/>
    <w:qFormat/>
    <w:pPr>
      <w:spacing w:before="56" w:after="0"/>
      <w:ind w:start="56" w:end="56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settings" Target="settings.xml"/><Relationship Id="rId3" Type="http://schemas.openxmlformats.org/officeDocument/2006/relationships/image" Target="media/image1.png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image" Target="media/image1.png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11" Type="http://schemas.openxmlformats.org/officeDocument/2006/relationships/numbering" Target="numbering.xml"/><Relationship Id="rId5" Type="http://schemas.openxmlformats.org/officeDocument/2006/relationships/header" Target="header2.xml"/><Relationship Id="rId15" Type="http://schemas.openxmlformats.org/officeDocument/2006/relationships/customXml" Target="../customXml/item1.xml"/><Relationship Id="rId10" Type="http://schemas.openxmlformats.org/officeDocument/2006/relationships/comments" Target="comments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CEC81A-5E0D-459A-8061-AC0E000C158D}"/>
</file>

<file path=customXml/itemProps2.xml><?xml version="1.0" encoding="utf-8"?>
<ds:datastoreItem xmlns:ds="http://schemas.openxmlformats.org/officeDocument/2006/customXml" ds:itemID="{47C3D155-EBD4-4338-8E55-83FDB5A0E3A9}"/>
</file>

<file path=customXml/itemProps3.xml><?xml version="1.0" encoding="utf-8"?>
<ds:datastoreItem xmlns:ds="http://schemas.openxmlformats.org/officeDocument/2006/customXml" ds:itemID="{D4FFE951-A57E-40E2-ABB1-7B2E5D67DD53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436</TotalTime>
  <Application>LibreOffice/24.8.0.3$Windows_X86_64 LibreOffice_project/0bdf1299c94fe897b119f97f3c613e9dca6be583</Application>
  <AppVersion>15.0000</AppVersion>
  <Pages>5</Pages>
  <Words>1559</Words>
  <Characters>8859</Characters>
  <CharactersWithSpaces>10393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2021-06-03T20:16:00Z</dcterms:created>
  <dc:creator>MPPI</dc:creator>
  <dc:description/>
  <dc:language>pt-BR</dc:language>
  <cp:lastModifiedBy/>
  <cp:lastPrinted>2025-02-25T12:33:00Z</cp:lastPrinted>
  <dcterms:modified xsi:type="dcterms:W3CDTF">2025-02-25T14:21:42Z</dcterms:modified>
  <cp:revision>299</cp:revision>
  <dc:subject/>
  <dc:title>EXMO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