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 w:before="120" w:after="120"/>
        <w:jc w:val="both"/>
        <w:rPr>
          <w:rFonts w:ascii="Cambria" w:hAnsi="Cambria" w:eastAsia="Cambria" w:cs="Cambria"/>
          <w:b/>
          <w:sz w:val="24"/>
          <w:szCs w:val="24"/>
        </w:rPr>
      </w:pPr>
      <w:r>
        <w:rPr/>
      </w:r>
    </w:p>
    <w:p>
      <w:pPr>
        <w:pStyle w:val="LO-normal"/>
        <w:widowControl w:val="false"/>
        <w:spacing w:lineRule="auto" w:line="276" w:before="0" w:after="0"/>
        <w:jc w:val="both"/>
        <w:rPr>
          <w:rFonts w:ascii="Cambria" w:hAnsi="Cambria" w:eastAsia="Cambria" w:cs="Cambria"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LO-normal"/>
        <w:widowControl w:val="false"/>
        <w:spacing w:lineRule="auto" w:line="276" w:before="0" w:after="0"/>
        <w:jc w:val="center"/>
        <w:rPr>
          <w:rFonts w:ascii="Cambria" w:hAnsi="Cambria" w:eastAsia="Cambria" w:cs="Cambria"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PROCEDIMENTO INVESTIGATÓRIO CRIMINAL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hanging="0" w:lef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hanging="0" w:lef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hanging="0" w:lef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DO ESTADO DO TOCANTINS</w:t>
      </w:r>
      <w:r>
        <w:rPr>
          <w:rFonts w:eastAsia="Cambria" w:cs="Cambria" w:ascii="Cambria" w:hAnsi="Cambria"/>
          <w:sz w:val="24"/>
          <w:szCs w:val="24"/>
        </w:rPr>
        <w:t xml:space="preserve">, por meio do Promotor Eleitoral infra-assinado, </w:t>
      </w:r>
      <w:r>
        <w:rPr>
          <w:rFonts w:eastAsia="Cambria" w:cs="Cambria" w:ascii="Cambria" w:hAnsi="Cambria"/>
          <w:b/>
          <w:sz w:val="24"/>
          <w:szCs w:val="24"/>
        </w:rPr>
        <w:t>titular da Promotoria da __ Zona Eleitoral/</w:t>
      </w:r>
      <w:r>
        <w:rPr>
          <w:rFonts w:eastAsia="Cambria" w:cs="Cambria" w:ascii="Cambria" w:hAnsi="Cambria"/>
          <w:b/>
          <w:sz w:val="24"/>
          <w:szCs w:val="24"/>
        </w:rPr>
        <w:t>PI</w:t>
      </w:r>
      <w:r>
        <w:rPr>
          <w:rFonts w:eastAsia="Cambria" w:cs="Cambria" w:ascii="Cambria" w:hAnsi="Cambria"/>
          <w:sz w:val="24"/>
          <w:szCs w:val="24"/>
        </w:rPr>
        <w:t>, no âmbito de suas atribuições legais e com fundamento nos artigos 127 e 129, incisos I,II,VIII e IX da Constituição Federal;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o teor dos artigos 9º, inciso III, e 26, inciso XIII, da Lei Complementar nº 75, de 20 de maio de 1993, bem como o artigo 24, VIII, do Código Eleitoral;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o teor dos artigos 66 a 77 da Portaria PGR-PGE 001/2019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</w:r>
      <w:r>
        <w:rPr>
          <w:rFonts w:eastAsia="Cambria" w:cs="Cambria" w:ascii="Cambria" w:hAnsi="Cambria"/>
          <w:b/>
          <w:sz w:val="24"/>
          <w:szCs w:val="24"/>
        </w:rPr>
        <w:t xml:space="preserve">CONSIDERANDO, </w:t>
      </w:r>
      <w:r>
        <w:rPr>
          <w:rFonts w:eastAsia="Cambria" w:cs="Cambria" w:ascii="Cambria" w:hAnsi="Cambria"/>
          <w:sz w:val="24"/>
          <w:szCs w:val="24"/>
        </w:rPr>
        <w:t>no que couber, o conteúdo da Resolução nº 181/2017, do CNMP, que disciplina a investigação criminal procedida pelo Ministério Público;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a atribuição do Ministério Público para investigação criminal;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o narrado na Notícia de Fato ____, segundo a qual ________________;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a necessidade de verificar elementos mínimos da suposta ocorrência do crime descrito no artigo ____ da Lei _____, em tese praticado por ____;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a necessidade de apuração preliminar célere, antes de eventual envio do caso à Autoridade Policial;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RESOLVE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  <w:t>Instaurar Procedimento Investigatório Criminal para a apuração de _______, fato em tese praticado por ____.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Para tanto, </w:t>
      </w:r>
      <w:r>
        <w:rPr>
          <w:rFonts w:eastAsia="Cambria" w:cs="Cambria" w:ascii="Cambria" w:hAnsi="Cambria"/>
          <w:b/>
          <w:sz w:val="24"/>
          <w:szCs w:val="24"/>
        </w:rPr>
        <w:t>DETERMINO</w:t>
      </w:r>
      <w:r>
        <w:rPr>
          <w:rFonts w:eastAsia="Cambria" w:cs="Cambria" w:ascii="Cambria" w:hAnsi="Cambria"/>
          <w:sz w:val="24"/>
          <w:szCs w:val="24"/>
        </w:rPr>
        <w:t>: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1) Registre-se o procedimento no sistema </w:t>
      </w:r>
      <w:r>
        <w:rPr>
          <w:rFonts w:eastAsia="Cambria" w:cs="Cambria" w:ascii="Cambria" w:hAnsi="Cambria"/>
          <w:sz w:val="24"/>
          <w:szCs w:val="24"/>
        </w:rPr>
        <w:t>SIMP</w:t>
      </w:r>
      <w:r>
        <w:rPr>
          <w:rFonts w:eastAsia="Cambria" w:cs="Cambria" w:ascii="Cambria" w:hAnsi="Cambria"/>
          <w:sz w:val="24"/>
          <w:szCs w:val="24"/>
        </w:rPr>
        <w:t>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2) Expeça-se cópia desta portaria à Procuradoria Regional Eleitoral e ao </w:t>
      </w:r>
      <w:r>
        <w:rPr>
          <w:rFonts w:eastAsia="Cambria" w:cs="Cambria" w:ascii="Cambria" w:hAnsi="Cambria"/>
          <w:sz w:val="24"/>
          <w:szCs w:val="24"/>
          <w:highlight w:val="white"/>
        </w:rPr>
        <w:t>Grupo de Trabalho para Apoio ao Exercício da Função Eleitoral;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3) Notifique-se ________ para que compareça à sede do Ministério Público para ____________, em __/__/____, às __h__min;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</w:rPr>
        <w:t>4) Publique-se no Diário Oficial Eletrônico.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b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57" w:left="0" w:right="0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0A690-D5EF-4B7E-81A2-03CF36AA1FF9}"/>
</file>

<file path=customXml/itemProps2.xml><?xml version="1.0" encoding="utf-8"?>
<ds:datastoreItem xmlns:ds="http://schemas.openxmlformats.org/officeDocument/2006/customXml" ds:itemID="{F57468CD-3871-494F-92C2-F0354A412F26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LibreOffice/24.2.2.2$Windows_X86_64 LibreOffice_project/d56cc158d8a96260b836f100ef4b4ef25d6f1a01</Application>
  <AppVersion>15.0000</AppVersion>
  <Pages>2</Pages>
  <Words>249</Words>
  <Characters>1424</Characters>
  <CharactersWithSpaces>1655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2024-08-22T13:53:02Z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